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BB" w:rsidRPr="001735AB" w:rsidRDefault="00B460BB" w:rsidP="00B4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35AB">
        <w:rPr>
          <w:rFonts w:ascii="Times New Roman" w:hAnsi="Times New Roman" w:cs="Times New Roman"/>
          <w:sz w:val="24"/>
          <w:szCs w:val="24"/>
        </w:rPr>
        <w:tab/>
        <w:t xml:space="preserve">Temeljem članka 18.stavak 3. Zakona o javnoj nabavi ( NN 90/11, 83/13, 143/13), članka 32. Statuta Općine Kneževi Vinogradi („Službeni glasnik“ 3/13), Općinsko vijeće Općine Kneževi Vinogradi na svojoj 5. sjednici, održanoj </w:t>
      </w:r>
      <w:r w:rsidR="00E51FFD">
        <w:rPr>
          <w:rFonts w:ascii="Times New Roman" w:hAnsi="Times New Roman" w:cs="Times New Roman"/>
          <w:sz w:val="24"/>
          <w:szCs w:val="24"/>
        </w:rPr>
        <w:t>17.12.2013.</w:t>
      </w:r>
      <w:r w:rsidRPr="001735AB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:rsidR="00B460BB" w:rsidRPr="001735AB" w:rsidRDefault="00B460BB" w:rsidP="00B46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FA9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B460BB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O provedbi postupka nabave bagatelne vrijednosti</w:t>
      </w:r>
    </w:p>
    <w:p w:rsidR="00B460BB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0BB" w:rsidRPr="001735AB" w:rsidRDefault="00B460BB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PREDMET ODLUKE</w:t>
      </w:r>
    </w:p>
    <w:p w:rsidR="00B460BB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B31519" w:rsidRPr="001735AB" w:rsidRDefault="00B460BB" w:rsidP="00B4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U svrhu poštivanja osnovnih načela nabave, te zakonitog, namjenskog i svrhovitog trošenja proračunskih sredstava, ovom se Odlukom uređuje postupak koji prethodi stvaranju ugovornog odnosa za nabavu robe, radova i usluga, procijenjene vrijednosti do 200.000,00 kn za nabavu roba i usluga, odnosno 500.000,00 kn za nabavu radova (u daljnjem tekstu: nabave bagatelne vrijednosti) za koje sukladno odredbama Zakona o javnoj nabavi (u daljnjem tekstu: Zakon) ne postoji obveza</w:t>
      </w:r>
      <w:r w:rsidR="00217C34">
        <w:rPr>
          <w:rFonts w:ascii="Times New Roman" w:hAnsi="Times New Roman" w:cs="Times New Roman"/>
          <w:sz w:val="24"/>
          <w:szCs w:val="24"/>
        </w:rPr>
        <w:t xml:space="preserve"> provedbe postupka javne nabave za Općinu Kneževi Vinogradi (u daljnjem tekstu: Općina).</w:t>
      </w:r>
    </w:p>
    <w:p w:rsidR="00B31519" w:rsidRPr="001735AB" w:rsidRDefault="00B31519" w:rsidP="00B3151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735AB">
        <w:rPr>
          <w:rFonts w:ascii="Times New Roman" w:eastAsia="Times New Roman" w:hAnsi="Times New Roman" w:cs="Times New Roman"/>
          <w:sz w:val="24"/>
          <w:szCs w:val="24"/>
          <w:lang w:eastAsia="hr-HR"/>
        </w:rPr>
        <w:t>Izračun procijenjene vrijednosti nabave temelji se na ukupnom iznosu, bez poreza na dodanu vrijednost (PDV-a).</w:t>
      </w:r>
    </w:p>
    <w:p w:rsidR="00B460BB" w:rsidRPr="001735AB" w:rsidRDefault="00B460BB" w:rsidP="00B3151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U provedbi postupaka nabave, radova i usluga osim ove Odluke, obvezno je primjenjivati i druge važeće zakonske i </w:t>
      </w:r>
      <w:proofErr w:type="spellStart"/>
      <w:r w:rsidRPr="001735AB">
        <w:rPr>
          <w:rFonts w:ascii="Times New Roman" w:hAnsi="Times New Roman" w:cs="Times New Roman"/>
          <w:sz w:val="24"/>
          <w:szCs w:val="24"/>
        </w:rPr>
        <w:t>podzakonske</w:t>
      </w:r>
      <w:proofErr w:type="spellEnd"/>
      <w:r w:rsidRPr="001735AB">
        <w:rPr>
          <w:rFonts w:ascii="Times New Roman" w:hAnsi="Times New Roman" w:cs="Times New Roman"/>
          <w:sz w:val="24"/>
          <w:szCs w:val="24"/>
        </w:rPr>
        <w:t xml:space="preserve"> akte, kao i interne akte, a koji se odnose na pojedini predmet nabave u smislu posebnih zakona (npr. Zakon o obveznim odnosima, Zakon o prostornom uređenju i gradnji i dr.)</w:t>
      </w:r>
    </w:p>
    <w:p w:rsidR="00B460BB" w:rsidRPr="001735AB" w:rsidRDefault="00B460BB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SPRJEČAVANJE SUKOBA INTERESA</w:t>
      </w:r>
    </w:p>
    <w:p w:rsidR="00B460BB" w:rsidRPr="001735AB" w:rsidRDefault="00B460BB" w:rsidP="00B460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B460BB" w:rsidRPr="001735AB" w:rsidRDefault="00B460BB" w:rsidP="00B4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 sukobu interesa na odgovarajući način primjenjuju se odredbe Zakona o javnoj nabavi.</w:t>
      </w:r>
    </w:p>
    <w:p w:rsidR="00B460BB" w:rsidRPr="001735AB" w:rsidRDefault="00B460BB" w:rsidP="00B46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0BB" w:rsidRPr="001735AB" w:rsidRDefault="00B460BB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PROVEDBA POSTUPAKA BAGATELNE NABAVE PROCIJENJENE VRIJEDNOSTI MANJE OD 70.000,00 KUNA</w:t>
      </w:r>
    </w:p>
    <w:p w:rsidR="00B460BB" w:rsidRPr="001735AB" w:rsidRDefault="00B460BB" w:rsidP="00B460B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F5281" w:rsidRPr="001735AB" w:rsidRDefault="00B460BB" w:rsidP="009F52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Nabavu radova, roba i usluga procijenjene vrijednosti manje od 70.000,00 Općina Kneževi Vinogradi provodi izdavanjem narudžbenice jednom gospodarskom subjektu.</w:t>
      </w:r>
    </w:p>
    <w:p w:rsidR="009F5281" w:rsidRPr="001735AB" w:rsidRDefault="00217C34" w:rsidP="009F52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Nabavu iniciraju djelatnici Jedinstvenog upravnog odjela (u daljnjem tekstu: JUO)</w:t>
      </w:r>
      <w:r w:rsidR="009F5281" w:rsidRPr="001735AB">
        <w:rPr>
          <w:rFonts w:ascii="Times New Roman" w:hAnsi="Times New Roman" w:cs="Times New Roman"/>
          <w:sz w:val="24"/>
          <w:szCs w:val="24"/>
        </w:rPr>
        <w:t xml:space="preserve"> zaduženi za uredsko poslovanje, računovodstvo, graditeljstvo te u određenim slučajevima pročelnik i načelnik, zamjenici načelnika</w:t>
      </w:r>
    </w:p>
    <w:p w:rsidR="009F5281" w:rsidRPr="001735AB" w:rsidRDefault="00217C34" w:rsidP="009F52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Nabavu za potrebe Vlastitog komunalnog pogona (u daljnjem tekstu: VKP)</w:t>
      </w:r>
      <w:r w:rsidR="009F5281" w:rsidRPr="001735AB">
        <w:rPr>
          <w:rFonts w:ascii="Times New Roman" w:hAnsi="Times New Roman" w:cs="Times New Roman"/>
          <w:sz w:val="24"/>
          <w:szCs w:val="24"/>
        </w:rPr>
        <w:t xml:space="preserve"> inicira djelatnik – brigadir, te u određenim slučajevima načelnik, upravitelj VKP.</w:t>
      </w:r>
    </w:p>
    <w:p w:rsidR="009F5281" w:rsidRPr="001735AB" w:rsidRDefault="009F5281" w:rsidP="009F5281">
      <w:pPr>
        <w:spacing w:beforeLines="30" w:before="72" w:afterLines="30" w:after="72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Moguće je sklapanje godišnjeg ugovora s dobavljačima (na njihov zahtjev s priloženim cjenikom koji se tijekom godine može mijenjati i nadopunjavati) uz takav način narudžbenice  mogu imati samo naziv artikla i količinu. Narudžbenice se mogu izdavati sukladno potrebama, ako ugovor nije sklopljen popunjavaju se narudžbenice po potrebi s svim elementima, ili se prihvaćaju ponude, ovjerom i slanjem iste nazad ponuditelju</w:t>
      </w:r>
    </w:p>
    <w:p w:rsidR="009F5281" w:rsidRPr="001735AB" w:rsidRDefault="009F5281" w:rsidP="009F52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lastRenderedPageBreak/>
        <w:t>Računovodstvo ili pročelnik, upravitelj VKP, ovisno tko</w:t>
      </w:r>
      <w:r w:rsidR="00217C34">
        <w:rPr>
          <w:rFonts w:ascii="Times New Roman" w:hAnsi="Times New Roman" w:cs="Times New Roman"/>
          <w:sz w:val="24"/>
          <w:szCs w:val="24"/>
        </w:rPr>
        <w:t xml:space="preserve"> je nabavu inicirao provjera je</w:t>
      </w:r>
      <w:r w:rsidRPr="001735AB">
        <w:rPr>
          <w:rFonts w:ascii="Times New Roman" w:hAnsi="Times New Roman" w:cs="Times New Roman"/>
          <w:sz w:val="24"/>
          <w:szCs w:val="24"/>
        </w:rPr>
        <w:t>li inicirana nabava u skladu s proračunom i planom.</w:t>
      </w:r>
    </w:p>
    <w:p w:rsidR="009F5281" w:rsidRPr="001735AB" w:rsidRDefault="009F5281" w:rsidP="00AD4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Narudžbenicu ovjerava, odnosno prihvaća ponudu općinski načelnik, pročelnik, upravitelj VKP ili druga ovlaštena osoba ovisno tko inicira  nabavu. </w:t>
      </w:r>
    </w:p>
    <w:p w:rsidR="00B460BB" w:rsidRPr="001735AB" w:rsidRDefault="00AD45AA" w:rsidP="00B460B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 xml:space="preserve">PROVEDBA POSTUPKA BAGATELNE NABAVE PROCIJENJENE VRIJEDNOSTI  </w:t>
      </w:r>
      <w:r w:rsidR="00B31519" w:rsidRPr="001735AB">
        <w:rPr>
          <w:rFonts w:ascii="Times New Roman" w:hAnsi="Times New Roman" w:cs="Times New Roman"/>
          <w:b/>
          <w:sz w:val="24"/>
          <w:szCs w:val="24"/>
        </w:rPr>
        <w:t>OD 70.001</w:t>
      </w:r>
      <w:r w:rsidRPr="001735AB">
        <w:rPr>
          <w:rFonts w:ascii="Times New Roman" w:hAnsi="Times New Roman" w:cs="Times New Roman"/>
          <w:b/>
          <w:sz w:val="24"/>
          <w:szCs w:val="24"/>
        </w:rPr>
        <w:t>,00 KUNA DO 200.000,00 KN</w:t>
      </w:r>
    </w:p>
    <w:p w:rsidR="00AD45AA" w:rsidRPr="001735AB" w:rsidRDefault="00AD45AA" w:rsidP="00AD45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AD45AA" w:rsidRPr="001735AB" w:rsidRDefault="00AD45AA" w:rsidP="00AD4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 xml:space="preserve"> Nabavu radova, roba i usluga procijenjene vrijednost od 70.00</w:t>
      </w:r>
      <w:r w:rsidR="00B31519" w:rsidRPr="001735AB">
        <w:rPr>
          <w:rFonts w:ascii="Times New Roman" w:hAnsi="Times New Roman" w:cs="Times New Roman"/>
          <w:sz w:val="24"/>
          <w:szCs w:val="24"/>
        </w:rPr>
        <w:t>1</w:t>
      </w:r>
      <w:r w:rsidRPr="001735AB">
        <w:rPr>
          <w:rFonts w:ascii="Times New Roman" w:hAnsi="Times New Roman" w:cs="Times New Roman"/>
          <w:sz w:val="24"/>
          <w:szCs w:val="24"/>
        </w:rPr>
        <w:t>,00 do 200.000,00  kuna Općina Kneževi Vinogradi provodi pozivom na dostavu ponuda od najmanje tri gospodarska subjekta.</w:t>
      </w:r>
    </w:p>
    <w:p w:rsidR="00AD45AA" w:rsidRPr="001735AB" w:rsidRDefault="00AD45AA" w:rsidP="00AD45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upućuje se na način koji omogućuje dokazivanje da je isti zaprimljen od strane gospodarskog subjekta (dostavnica, povratnica, izvješća o uspješnom slanju faks-om, potvrda email-om i sl.).</w:t>
      </w:r>
    </w:p>
    <w:p w:rsidR="00B31519" w:rsidRPr="001735AB" w:rsidRDefault="00B31519" w:rsidP="00B315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Članka 5.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Za radove i usluge procijenjene vrijednosti od 70.001,00 do 200.000,00 kuna Općina Kneževi Vinogradi u pravilu sklapa Ugovor o izvršenju radova / vršenju usluga.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Ugovor u ime Općine sklapa Općinski načelnik. Ugovorom se detaljnije određuju rokovi izvršenja, rokovi plaćanja, jamstava, odgovornosti  i sl.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519" w:rsidRDefault="00B31519" w:rsidP="00B3151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PROVEDBA POSTUKA BAGATELNE NABAVE RADOVA PROCIJENJENE VRJEDNOSTI OD</w:t>
      </w:r>
      <w:r w:rsidR="00702DAA" w:rsidRPr="00173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5AB">
        <w:rPr>
          <w:rFonts w:ascii="Times New Roman" w:hAnsi="Times New Roman" w:cs="Times New Roman"/>
          <w:b/>
          <w:sz w:val="24"/>
          <w:szCs w:val="24"/>
        </w:rPr>
        <w:t xml:space="preserve"> 200.001,00</w:t>
      </w:r>
      <w:r w:rsidR="00702DAA" w:rsidRPr="001735AB">
        <w:rPr>
          <w:rFonts w:ascii="Times New Roman" w:hAnsi="Times New Roman" w:cs="Times New Roman"/>
          <w:b/>
          <w:sz w:val="24"/>
          <w:szCs w:val="24"/>
        </w:rPr>
        <w:t xml:space="preserve"> KN do 500.000,00 KN</w:t>
      </w:r>
    </w:p>
    <w:p w:rsidR="00E51FFD" w:rsidRPr="00E51FFD" w:rsidRDefault="00E51FFD" w:rsidP="00E51FFD">
      <w:pPr>
        <w:pStyle w:val="Odlomakpopisa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519" w:rsidRPr="001735AB" w:rsidRDefault="00B31519" w:rsidP="00B315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 Nabavu radova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procijenjene vrijednost od 20</w:t>
      </w:r>
      <w:r w:rsidRPr="001735AB">
        <w:rPr>
          <w:rFonts w:ascii="Times New Roman" w:hAnsi="Times New Roman" w:cs="Times New Roman"/>
          <w:sz w:val="24"/>
          <w:szCs w:val="24"/>
        </w:rPr>
        <w:t>0.001</w:t>
      </w:r>
      <w:r w:rsidR="00702DAA" w:rsidRPr="001735AB">
        <w:rPr>
          <w:rFonts w:ascii="Times New Roman" w:hAnsi="Times New Roman" w:cs="Times New Roman"/>
          <w:sz w:val="24"/>
          <w:szCs w:val="24"/>
        </w:rPr>
        <w:t>,00 do 5</w:t>
      </w:r>
      <w:r w:rsidRPr="001735AB">
        <w:rPr>
          <w:rFonts w:ascii="Times New Roman" w:hAnsi="Times New Roman" w:cs="Times New Roman"/>
          <w:sz w:val="24"/>
          <w:szCs w:val="24"/>
        </w:rPr>
        <w:t>00.000,00  kuna Općina Kneževi Vinogradi provodi pozivom na dostavu ponuda od najmanje tri gospodarska subjekta.</w:t>
      </w:r>
    </w:p>
    <w:p w:rsidR="00702DAA" w:rsidRPr="001735AB" w:rsidRDefault="00702DAA" w:rsidP="00702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702DAA" w:rsidRPr="001735AB" w:rsidRDefault="00702DAA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mora sadržavati:</w:t>
      </w:r>
    </w:p>
    <w:p w:rsidR="00702DAA" w:rsidRPr="001735AB" w:rsidRDefault="00217C34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Podatke o  naručitelju – Općini Kneževi Vinogradi</w:t>
      </w:r>
      <w:r w:rsidR="00702DAA" w:rsidRPr="001735AB">
        <w:rPr>
          <w:rFonts w:ascii="Times New Roman" w:hAnsi="Times New Roman" w:cs="Times New Roman"/>
          <w:sz w:val="24"/>
          <w:szCs w:val="24"/>
        </w:rPr>
        <w:t>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opis predmeta nabave;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procijenjenu vrijednost nabave;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kriterij za odabir ponude;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uvjete i zahtjeve ko</w:t>
      </w:r>
      <w:r w:rsidR="004D6D07" w:rsidRPr="001735AB">
        <w:rPr>
          <w:rFonts w:ascii="Times New Roman" w:hAnsi="Times New Roman" w:cs="Times New Roman"/>
          <w:sz w:val="24"/>
          <w:szCs w:val="24"/>
        </w:rPr>
        <w:t>je ponuditelji trebaju ispuniti</w:t>
      </w:r>
    </w:p>
    <w:p w:rsidR="004D6D07" w:rsidRPr="001735AB" w:rsidRDefault="004D6D07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datum, vrijeme i mjesto otvaranja ponuda.</w:t>
      </w:r>
    </w:p>
    <w:p w:rsidR="00702DAA" w:rsidRPr="001735AB" w:rsidRDefault="00702DAA" w:rsidP="00702DAA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Rok za dostavu ponuda ne smije biti kraći od 8 dana.</w:t>
      </w:r>
    </w:p>
    <w:p w:rsidR="00702DAA" w:rsidRPr="001735AB" w:rsidRDefault="00702DAA" w:rsidP="00702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702DAA" w:rsidRPr="001735AB" w:rsidRDefault="00C57066" w:rsidP="00702D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može u pozivu za dostavu ponuda odrediti razloge isključenja i uvjete sposobnosti ponuditelja.</w:t>
      </w:r>
    </w:p>
    <w:p w:rsidR="00702DAA" w:rsidRPr="001735AB" w:rsidRDefault="00C57066" w:rsidP="00702D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217C34">
        <w:rPr>
          <w:rFonts w:ascii="Times New Roman" w:hAnsi="Times New Roman" w:cs="Times New Roman"/>
          <w:sz w:val="24"/>
          <w:szCs w:val="24"/>
        </w:rPr>
        <w:t xml:space="preserve"> je obavez</w:t>
      </w:r>
      <w:r w:rsidR="00702DAA" w:rsidRPr="001735AB">
        <w:rPr>
          <w:rFonts w:ascii="Times New Roman" w:hAnsi="Times New Roman" w:cs="Times New Roman"/>
          <w:sz w:val="24"/>
          <w:szCs w:val="24"/>
        </w:rPr>
        <w:t>n</w:t>
      </w:r>
      <w:r w:rsidR="00217C34">
        <w:rPr>
          <w:rFonts w:ascii="Times New Roman" w:hAnsi="Times New Roman" w:cs="Times New Roman"/>
          <w:sz w:val="24"/>
          <w:szCs w:val="24"/>
        </w:rPr>
        <w:t>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isključiti iz postupka bagatelne nabave: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ako nije ispunio obvezu plaćanja dospjelih poreznih obveza  i obveza za mirovinsko i zdravstveno osiguranje, osim ako mu je sukladno posebnom zakonu plaćanje tih obveza </w:t>
      </w:r>
      <w:r w:rsidRPr="001735AB">
        <w:rPr>
          <w:rFonts w:ascii="Times New Roman" w:hAnsi="Times New Roman" w:cs="Times New Roman"/>
          <w:sz w:val="24"/>
          <w:szCs w:val="24"/>
        </w:rPr>
        <w:lastRenderedPageBreak/>
        <w:t>nije dopušteno ili je odobrena odgoda plaćanja (primjerice u postupku pred stečajne nagodbe), u kojem slučaju se to dokazuje Potvrdom porezne uprave;</w:t>
      </w:r>
    </w:p>
    <w:p w:rsidR="00702DAA" w:rsidRPr="001735AB" w:rsidRDefault="00702DAA" w:rsidP="00702DAA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ako je gospodarski subjekt pravomoćno osuđen za kazneno djelo ili prekršaj u vezi s obavljanjem profesionalne djelatnosti, što se dokazuje potvrdom Suda ne starijom od 6 mjeseci;</w:t>
      </w:r>
    </w:p>
    <w:p w:rsidR="00702DAA" w:rsidRPr="001735AB" w:rsidRDefault="00702DAA" w:rsidP="00702D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702DAA" w:rsidRPr="001735AB" w:rsidRDefault="00C57066" w:rsidP="00702DA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702DAA" w:rsidRPr="001735AB">
        <w:rPr>
          <w:rFonts w:ascii="Times New Roman" w:hAnsi="Times New Roman" w:cs="Times New Roman"/>
          <w:sz w:val="24"/>
          <w:szCs w:val="24"/>
        </w:rPr>
        <w:t xml:space="preserve"> u pozivu za dostavu ponuda može odrediti uvjete financijske sposobnosti koje ponuditelj dokazuje s jednim ili više dokumenata i to:</w:t>
      </w:r>
    </w:p>
    <w:p w:rsidR="00702DAA" w:rsidRPr="001735AB" w:rsidRDefault="00702DAA" w:rsidP="00702DAA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dokumentom izdanim od bankarskih ili drugih financijskih institucija kojim se dokazuje solventnost gospodarskog subjekta,</w:t>
      </w:r>
    </w:p>
    <w:p w:rsidR="00157F2A" w:rsidRPr="001735AB" w:rsidRDefault="00157F2A" w:rsidP="00157F2A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izjavom o ukupnom prometu gospodarskog subjekta i po potrebi prometom u području koje je obuhvaćeno predmetom nabave za razdoblje </w:t>
      </w:r>
      <w:r w:rsidR="00217C34">
        <w:rPr>
          <w:rFonts w:ascii="Times New Roman" w:hAnsi="Times New Roman" w:cs="Times New Roman"/>
          <w:sz w:val="24"/>
          <w:szCs w:val="24"/>
        </w:rPr>
        <w:t>od</w:t>
      </w:r>
      <w:r w:rsidRPr="001735AB">
        <w:rPr>
          <w:rFonts w:ascii="Times New Roman" w:hAnsi="Times New Roman" w:cs="Times New Roman"/>
          <w:sz w:val="24"/>
          <w:szCs w:val="24"/>
        </w:rPr>
        <w:t xml:space="preserve"> 3 posljednje financijske godine, ovisno o datumu osnivanja, odnosno početku obavljanja djelatnosti gospodarskog subjekta. </w:t>
      </w:r>
    </w:p>
    <w:p w:rsidR="00157F2A" w:rsidRPr="001735AB" w:rsidRDefault="00157F2A" w:rsidP="00157F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157F2A" w:rsidRPr="001735AB" w:rsidRDefault="00C57066" w:rsidP="00157F2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</w:t>
      </w:r>
      <w:r w:rsidR="00157F2A" w:rsidRPr="001735AB">
        <w:rPr>
          <w:rFonts w:ascii="Times New Roman" w:hAnsi="Times New Roman" w:cs="Times New Roman"/>
          <w:sz w:val="24"/>
          <w:szCs w:val="24"/>
        </w:rPr>
        <w:t xml:space="preserve"> u pozivu za dostavu ponuda može odrediti uvjete tehničke i stručne sposobnosti koje ponuditelj dokazuje s jednim ili više dokaza i to:</w:t>
      </w:r>
    </w:p>
    <w:p w:rsidR="00157F2A" w:rsidRPr="001735AB" w:rsidRDefault="00157F2A" w:rsidP="00157F2A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popisom ugovora o izvođenju radova unazad tri godine koje prethode toj godini,</w:t>
      </w:r>
    </w:p>
    <w:p w:rsidR="00157F2A" w:rsidRPr="001735AB" w:rsidRDefault="00157F2A" w:rsidP="00157F2A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potvrde o urednom izvršenju ugovora koja obavezno sadrži vrijednost ugovora, mjesto izvršenja ugovora, podatke o </w:t>
      </w:r>
      <w:r w:rsidR="00217C34">
        <w:rPr>
          <w:rFonts w:ascii="Times New Roman" w:hAnsi="Times New Roman" w:cs="Times New Roman"/>
          <w:sz w:val="24"/>
          <w:szCs w:val="24"/>
        </w:rPr>
        <w:t>naručitelju</w:t>
      </w:r>
      <w:r w:rsidRPr="001735AB">
        <w:rPr>
          <w:rFonts w:ascii="Times New Roman" w:hAnsi="Times New Roman" w:cs="Times New Roman"/>
          <w:sz w:val="24"/>
          <w:szCs w:val="24"/>
        </w:rPr>
        <w:t xml:space="preserve"> i datum izvršenja,</w:t>
      </w:r>
    </w:p>
    <w:p w:rsidR="00157F2A" w:rsidRPr="00E51FFD" w:rsidRDefault="00157F2A" w:rsidP="00157F2A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navode o tehničkim stručnjacima.</w:t>
      </w:r>
    </w:p>
    <w:p w:rsidR="00157F2A" w:rsidRPr="001735AB" w:rsidRDefault="00157F2A" w:rsidP="00157F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157F2A" w:rsidRPr="001735AB" w:rsidRDefault="00157F2A" w:rsidP="00157F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="00C57066" w:rsidRPr="001735AB">
        <w:rPr>
          <w:rFonts w:ascii="Times New Roman" w:hAnsi="Times New Roman" w:cs="Times New Roman"/>
          <w:sz w:val="24"/>
          <w:szCs w:val="24"/>
        </w:rPr>
        <w:t>Općina  u pozivu za dostavu ponuda može od gospodarskih subjekata tražiti slijedeće vrste jamstava:</w:t>
      </w:r>
    </w:p>
    <w:p w:rsidR="00C57066" w:rsidRPr="001735AB" w:rsidRDefault="00C57066" w:rsidP="00C570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ozbiljnost ponude,</w:t>
      </w:r>
    </w:p>
    <w:p w:rsidR="00C57066" w:rsidRPr="001735AB" w:rsidRDefault="00C57066" w:rsidP="00C570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uredno ispunjenje ugovora,</w:t>
      </w:r>
    </w:p>
    <w:p w:rsidR="00C57066" w:rsidRPr="001735AB" w:rsidRDefault="00C57066" w:rsidP="00C57066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otklanjanje nedostataka u jamstvenom roku.</w:t>
      </w:r>
    </w:p>
    <w:p w:rsidR="00C57066" w:rsidRPr="001735AB" w:rsidRDefault="00C57066" w:rsidP="00C570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Jamstvo za ozbiljnost ponude se određuje u apsolutnom iznosu koji ne smije biti viši od 5 % procijenjene vrijednosti nabave.</w:t>
      </w:r>
    </w:p>
    <w:p w:rsidR="00C57066" w:rsidRPr="001735AB" w:rsidRDefault="00C57066" w:rsidP="00C570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Trajanje jamstva za ozbiljnost ponude ne smije biti kraće od roka valjanosti ponude.</w:t>
      </w:r>
    </w:p>
    <w:p w:rsidR="00C57066" w:rsidRPr="001735AB" w:rsidRDefault="00C57066" w:rsidP="00C5706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Općina  je obavezna  vratiti jamstvo za ozbiljnost ponude neposredno nakon završetka postupka bagatelne nabave.</w:t>
      </w:r>
    </w:p>
    <w:p w:rsidR="00C57066" w:rsidRPr="001735AB" w:rsidRDefault="00C57066" w:rsidP="00C570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B31519" w:rsidRPr="001735AB" w:rsidRDefault="00B31519" w:rsidP="00B315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upućuje se na način koji omogućuje dokazivanje da je isti zaprimljen od strane gospodarskog subjekta (dostavnica, povratnica, izvješća o uspješnom slanju faks-om, potvrda email-om i sl.).</w:t>
      </w:r>
    </w:p>
    <w:p w:rsidR="00B31519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Svaka pravodobna prispjela ponuda upisuje se u upisnik o zaprimanju ponuda. 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Ponude se dostavljaju u zatvorenim omotnicama s naznakom naziva ponuditelja i predmeta nabave.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D07" w:rsidRPr="001735AB" w:rsidRDefault="004D6D07" w:rsidP="004D6D07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lastRenderedPageBreak/>
        <w:t>POVJERENSTVO ZA PROVEDBU POSTUPKA NABAVE RADOVA PROCIJENJENE VRJEDNOSTI OD  200.001,00 KN do 500.000,00 KN</w:t>
      </w:r>
    </w:p>
    <w:p w:rsidR="004D6D07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Poziv za dostavu ponuda iz članka 7. i otvaranje ponuda, te prijedlog o odabiru najpovoljnije</w:t>
      </w:r>
      <w:r w:rsidR="00217C34">
        <w:rPr>
          <w:rFonts w:ascii="Times New Roman" w:hAnsi="Times New Roman" w:cs="Times New Roman"/>
          <w:sz w:val="24"/>
          <w:szCs w:val="24"/>
        </w:rPr>
        <w:t>g</w:t>
      </w:r>
      <w:r w:rsidRPr="001735AB">
        <w:rPr>
          <w:rFonts w:ascii="Times New Roman" w:hAnsi="Times New Roman" w:cs="Times New Roman"/>
          <w:sz w:val="24"/>
          <w:szCs w:val="24"/>
        </w:rPr>
        <w:t xml:space="preserve"> ponuditelja vrši Povjerenstvo za provedbu postupka nabave radova procijenjene vrijednosti od 200.001,00 do 500.000,00 kn.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 xml:space="preserve">Povjerenstvo imenuje Općinski načelnik posebnom Odlukom. Jedan član Povjerenstva obvezno mora imati certifikat za provedbu postupka Javne nabave. </w:t>
      </w:r>
    </w:p>
    <w:p w:rsidR="004D6D07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Povjerenstvo provodi javno otvaranje ponuda, na kojoj mogu prisustvovati ovlašteni predstavnici ponuditelja.</w:t>
      </w:r>
    </w:p>
    <w:p w:rsidR="004D6D07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>O svom radu (kod otvaranja, odnosno postupku pregleda, ocjene i usporedbe ponuda) Povjerenstvo sastavlja zapisnike.</w:t>
      </w:r>
    </w:p>
    <w:p w:rsidR="004D6D07" w:rsidRPr="001735AB" w:rsidRDefault="004D6D07" w:rsidP="004D6D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4D6D07" w:rsidRPr="001735AB" w:rsidRDefault="004D6D07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Odluku o izboru najpovoljnije ponude na temelju poziva iz članka 7. ove Odluke i utvrđenih kriterija, na prijedlog Povjerenstva donosi Općinski načelnik.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Općinski načelnik zadržava pravo ne prihvaćanja niti jedne ponude, kada donosi Odluku o poništenju postupka ukoliko ponuđena cijena bude veća od predviđenih sredstava proračunom, a Općina nema mogućnosti dodatnog osiguranja financijskih sredstava.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Općinski načelnik će poništiti postupak ukoliko po dostavljenim pozivima ne pristigne ni jedna odgovarajuća ponuda.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Odluke iz stavka 2 i 3 objavljuju se na web stranici Općine.</w:t>
      </w:r>
    </w:p>
    <w:p w:rsidR="001735AB" w:rsidRPr="001735AB" w:rsidRDefault="001735AB" w:rsidP="00173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Članak 18.</w:t>
      </w:r>
    </w:p>
    <w:p w:rsidR="001735AB" w:rsidRPr="001735AB" w:rsidRDefault="001735AB" w:rsidP="004D6D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  <w:t>Općina objavom obavijesti o odabiru najpovoljnije ponude na web stranici stječe uvjete za sklapanje ugovora o nabavi radova. Obavijest se dostavlja ponuditeljima.</w:t>
      </w:r>
    </w:p>
    <w:p w:rsidR="001735AB" w:rsidRPr="00E51FFD" w:rsidRDefault="001735AB" w:rsidP="001735A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ZAVRŠNE ODREDBE</w:t>
      </w:r>
    </w:p>
    <w:p w:rsidR="001735AB" w:rsidRPr="001735AB" w:rsidRDefault="001735AB" w:rsidP="001735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>Člana 19.</w:t>
      </w: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b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>Ova Odluka stupa na snagu danom donošenja, od kada se i primjenjuje, a ima se objaviti u Službenom glasniku Općine i na web stranici.</w:t>
      </w: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5AB" w:rsidRPr="001735AB" w:rsidRDefault="001735AB" w:rsidP="00B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KLASA:</w:t>
      </w:r>
      <w:r w:rsidR="00B46C1F">
        <w:rPr>
          <w:rFonts w:ascii="Times New Roman" w:hAnsi="Times New Roman" w:cs="Times New Roman"/>
          <w:sz w:val="24"/>
          <w:szCs w:val="24"/>
        </w:rPr>
        <w:t xml:space="preserve"> 406-01/13-01/16</w:t>
      </w:r>
    </w:p>
    <w:p w:rsidR="001735AB" w:rsidRPr="001735AB" w:rsidRDefault="001735AB" w:rsidP="00B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>URBROJ:</w:t>
      </w:r>
      <w:r w:rsidR="00B46C1F">
        <w:rPr>
          <w:rFonts w:ascii="Times New Roman" w:hAnsi="Times New Roman" w:cs="Times New Roman"/>
          <w:sz w:val="24"/>
          <w:szCs w:val="24"/>
        </w:rPr>
        <w:t xml:space="preserve"> 2100/06-01-01/1-13-01</w:t>
      </w:r>
    </w:p>
    <w:p w:rsidR="001735AB" w:rsidRPr="001735AB" w:rsidRDefault="00E51FFD" w:rsidP="00B46C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 xml:space="preserve">Kn. </w:t>
      </w:r>
      <w:r>
        <w:rPr>
          <w:rFonts w:ascii="Times New Roman" w:hAnsi="Times New Roman" w:cs="Times New Roman"/>
          <w:sz w:val="24"/>
          <w:szCs w:val="24"/>
        </w:rPr>
        <w:t xml:space="preserve">Vinogradi, </w:t>
      </w:r>
      <w:r w:rsidR="00427389">
        <w:rPr>
          <w:rFonts w:ascii="Times New Roman" w:hAnsi="Times New Roman" w:cs="Times New Roman"/>
          <w:sz w:val="24"/>
          <w:szCs w:val="24"/>
        </w:rPr>
        <w:t xml:space="preserve"> 17.12.2013.</w:t>
      </w:r>
    </w:p>
    <w:p w:rsidR="001735AB" w:rsidRPr="001735AB" w:rsidRDefault="001735AB" w:rsidP="00B4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="00E51FFD">
        <w:rPr>
          <w:rFonts w:ascii="Times New Roman" w:hAnsi="Times New Roman" w:cs="Times New Roman"/>
          <w:sz w:val="24"/>
          <w:szCs w:val="24"/>
        </w:rPr>
        <w:t xml:space="preserve">      </w:t>
      </w:r>
      <w:r w:rsidRPr="001735AB">
        <w:rPr>
          <w:rFonts w:ascii="Times New Roman" w:hAnsi="Times New Roman" w:cs="Times New Roman"/>
          <w:sz w:val="24"/>
          <w:szCs w:val="24"/>
        </w:rPr>
        <w:t>PREDSJEDNIK</w:t>
      </w: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:rsidR="001735AB" w:rsidRPr="001735AB" w:rsidRDefault="001735AB" w:rsidP="00C13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Pr="001735AB">
        <w:rPr>
          <w:rFonts w:ascii="Times New Roman" w:hAnsi="Times New Roman" w:cs="Times New Roman"/>
          <w:sz w:val="24"/>
          <w:szCs w:val="24"/>
        </w:rPr>
        <w:tab/>
      </w:r>
      <w:r w:rsidR="00E51FFD">
        <w:rPr>
          <w:rFonts w:ascii="Times New Roman" w:hAnsi="Times New Roman" w:cs="Times New Roman"/>
          <w:sz w:val="24"/>
          <w:szCs w:val="24"/>
        </w:rPr>
        <w:t xml:space="preserve">       </w:t>
      </w:r>
      <w:r w:rsidRPr="001735AB">
        <w:rPr>
          <w:rFonts w:ascii="Times New Roman" w:hAnsi="Times New Roman" w:cs="Times New Roman"/>
          <w:sz w:val="24"/>
          <w:szCs w:val="24"/>
        </w:rPr>
        <w:t>Franja Bukta</w:t>
      </w:r>
    </w:p>
    <w:p w:rsidR="001735AB" w:rsidRPr="001735AB" w:rsidRDefault="001735AB" w:rsidP="00173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5AB" w:rsidRPr="001735AB" w:rsidSect="00F45A0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055A"/>
    <w:multiLevelType w:val="hybridMultilevel"/>
    <w:tmpl w:val="E294DD74"/>
    <w:lvl w:ilvl="0" w:tplc="A6885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5252D9"/>
    <w:multiLevelType w:val="hybridMultilevel"/>
    <w:tmpl w:val="CC8A6644"/>
    <w:lvl w:ilvl="0" w:tplc="291A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FD0566"/>
    <w:multiLevelType w:val="hybridMultilevel"/>
    <w:tmpl w:val="76B69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C404A"/>
    <w:multiLevelType w:val="hybridMultilevel"/>
    <w:tmpl w:val="B4DA903C"/>
    <w:lvl w:ilvl="0" w:tplc="C0F61E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F40CE1"/>
    <w:multiLevelType w:val="hybridMultilevel"/>
    <w:tmpl w:val="352A19F4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F6E40"/>
    <w:multiLevelType w:val="hybridMultilevel"/>
    <w:tmpl w:val="DC3C7B98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165D2"/>
    <w:multiLevelType w:val="hybridMultilevel"/>
    <w:tmpl w:val="12B29E6C"/>
    <w:lvl w:ilvl="0" w:tplc="69DE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C22A3"/>
    <w:multiLevelType w:val="hybridMultilevel"/>
    <w:tmpl w:val="110A218E"/>
    <w:lvl w:ilvl="0" w:tplc="E36E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7611DF"/>
    <w:multiLevelType w:val="hybridMultilevel"/>
    <w:tmpl w:val="12B29E6C"/>
    <w:lvl w:ilvl="0" w:tplc="69DEF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BB"/>
    <w:rsid w:val="00157F2A"/>
    <w:rsid w:val="001735AB"/>
    <w:rsid w:val="00217C34"/>
    <w:rsid w:val="00383B1D"/>
    <w:rsid w:val="00427389"/>
    <w:rsid w:val="004D6D07"/>
    <w:rsid w:val="00702DAA"/>
    <w:rsid w:val="007B3FA9"/>
    <w:rsid w:val="009F5281"/>
    <w:rsid w:val="00AD45AA"/>
    <w:rsid w:val="00B31519"/>
    <w:rsid w:val="00B460BB"/>
    <w:rsid w:val="00B46C1F"/>
    <w:rsid w:val="00C57066"/>
    <w:rsid w:val="00E51FFD"/>
    <w:rsid w:val="00F44C55"/>
    <w:rsid w:val="00F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B4F43-829D-4E4A-9585-98A47088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60BB"/>
    <w:pPr>
      <w:ind w:left="720"/>
      <w:contextualSpacing/>
    </w:pPr>
  </w:style>
  <w:style w:type="table" w:styleId="Reetkatablice">
    <w:name w:val="Table Grid"/>
    <w:basedOn w:val="Obinatablica"/>
    <w:rsid w:val="009F5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3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3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5</cp:revision>
  <cp:lastPrinted>2013-12-20T11:57:00Z</cp:lastPrinted>
  <dcterms:created xsi:type="dcterms:W3CDTF">2013-12-10T12:51:00Z</dcterms:created>
  <dcterms:modified xsi:type="dcterms:W3CDTF">2013-12-20T12:05:00Z</dcterms:modified>
</cp:coreProperties>
</file>