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5F944" w14:textId="64EC91CA" w:rsidR="00D850F9" w:rsidRDefault="00D850F9" w:rsidP="00D850F9">
      <w:pPr>
        <w:ind w:firstLine="720"/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Na temelju članka 117.Zakona o socijalnoj skrbi (NN.br: 157/13, 152/14, 99/15, 52/16, 16/17, 130/17, 98/19</w:t>
      </w:r>
      <w:r w:rsidR="00B160DE">
        <w:rPr>
          <w:sz w:val="22"/>
          <w:szCs w:val="22"/>
          <w:lang w:val="hr-HR"/>
        </w:rPr>
        <w:t>, 138/20) i čla</w:t>
      </w:r>
      <w:r w:rsidRPr="004C59C1">
        <w:rPr>
          <w:sz w:val="22"/>
          <w:szCs w:val="22"/>
          <w:lang w:val="hr-HR"/>
        </w:rPr>
        <w:t>nka 32. Statuta Općine Kneževi Vinogradi (Službeni glasnik br.3/13, 3/18</w:t>
      </w:r>
      <w:r w:rsidR="00B160DE">
        <w:rPr>
          <w:sz w:val="22"/>
          <w:szCs w:val="22"/>
          <w:lang w:val="hr-HR"/>
        </w:rPr>
        <w:t>, 3/20</w:t>
      </w:r>
      <w:r w:rsidRPr="004C59C1">
        <w:rPr>
          <w:sz w:val="22"/>
          <w:szCs w:val="22"/>
          <w:lang w:val="hr-HR"/>
        </w:rPr>
        <w:t xml:space="preserve">), Općinsko vijeće Općine Kneževi Vinogradi, na svojoj  </w:t>
      </w:r>
      <w:r w:rsidR="00A439AB">
        <w:rPr>
          <w:sz w:val="22"/>
          <w:szCs w:val="22"/>
          <w:lang w:val="hr-HR"/>
        </w:rPr>
        <w:t>28</w:t>
      </w:r>
      <w:r w:rsidRPr="004C59C1">
        <w:rPr>
          <w:sz w:val="22"/>
          <w:szCs w:val="22"/>
          <w:lang w:val="hr-HR"/>
        </w:rPr>
        <w:t xml:space="preserve">.sjednici održanoj dana  </w:t>
      </w:r>
      <w:r w:rsidR="00A439AB">
        <w:rPr>
          <w:sz w:val="22"/>
          <w:szCs w:val="22"/>
          <w:lang w:val="hr-HR"/>
        </w:rPr>
        <w:t>21.12.2020.</w:t>
      </w:r>
      <w:r w:rsidRPr="004C59C1">
        <w:rPr>
          <w:sz w:val="22"/>
          <w:szCs w:val="22"/>
          <w:lang w:val="hr-HR"/>
        </w:rPr>
        <w:t xml:space="preserve"> godine donijelo je</w:t>
      </w:r>
    </w:p>
    <w:p w14:paraId="4FFAA6B3" w14:textId="77777777" w:rsidR="00B160DE" w:rsidRDefault="00B160DE" w:rsidP="00B160DE">
      <w:pPr>
        <w:jc w:val="both"/>
        <w:rPr>
          <w:sz w:val="22"/>
          <w:szCs w:val="22"/>
          <w:lang w:val="hr-HR"/>
        </w:rPr>
      </w:pPr>
    </w:p>
    <w:p w14:paraId="382C45BF" w14:textId="77777777" w:rsidR="00B160DE" w:rsidRDefault="00B160DE" w:rsidP="00B160DE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ODLUKU</w:t>
      </w:r>
    </w:p>
    <w:p w14:paraId="493CF236" w14:textId="4AD099A5" w:rsidR="00346AB6" w:rsidRPr="00B160DE" w:rsidRDefault="00B160DE" w:rsidP="00B160DE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 izmjeni i dopuni Programa</w:t>
      </w:r>
    </w:p>
    <w:p w14:paraId="4224CB46" w14:textId="77777777" w:rsidR="00346AB6" w:rsidRPr="004C59C1" w:rsidRDefault="00EE6BF9">
      <w:pPr>
        <w:pStyle w:val="Naslov4"/>
        <w:rPr>
          <w:b w:val="0"/>
          <w:sz w:val="22"/>
          <w:szCs w:val="22"/>
        </w:rPr>
      </w:pPr>
      <w:r w:rsidRPr="004C59C1">
        <w:rPr>
          <w:sz w:val="22"/>
          <w:szCs w:val="22"/>
        </w:rPr>
        <w:t>javnih potreba u zdravstvu i socijalnoj skrbi</w:t>
      </w:r>
    </w:p>
    <w:p w14:paraId="1897051D" w14:textId="271EB742" w:rsidR="00346AB6" w:rsidRPr="004C59C1" w:rsidRDefault="00EE6BF9">
      <w:pPr>
        <w:pStyle w:val="Naslov4"/>
        <w:rPr>
          <w:sz w:val="22"/>
          <w:szCs w:val="22"/>
        </w:rPr>
      </w:pPr>
      <w:r w:rsidRPr="004C59C1">
        <w:rPr>
          <w:sz w:val="22"/>
          <w:szCs w:val="22"/>
        </w:rPr>
        <w:t xml:space="preserve">Općine Kneževi Vinogradi u </w:t>
      </w:r>
      <w:r w:rsidR="00D850F9" w:rsidRPr="004C59C1">
        <w:rPr>
          <w:sz w:val="22"/>
          <w:szCs w:val="22"/>
        </w:rPr>
        <w:t>2020</w:t>
      </w:r>
      <w:r w:rsidRPr="004C59C1">
        <w:rPr>
          <w:sz w:val="22"/>
          <w:szCs w:val="22"/>
        </w:rPr>
        <w:t>. godini</w:t>
      </w:r>
    </w:p>
    <w:p w14:paraId="74ABE45A" w14:textId="77777777" w:rsidR="00346AB6" w:rsidRPr="004C59C1" w:rsidRDefault="00346AB6">
      <w:pPr>
        <w:rPr>
          <w:sz w:val="22"/>
          <w:szCs w:val="22"/>
          <w:lang w:val="hr-HR"/>
        </w:rPr>
      </w:pPr>
    </w:p>
    <w:p w14:paraId="01644118" w14:textId="77777777" w:rsidR="00346AB6" w:rsidRPr="004C59C1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1.</w:t>
      </w:r>
    </w:p>
    <w:p w14:paraId="7E21D483" w14:textId="70B41AA2" w:rsidR="00346AB6" w:rsidRPr="004C59C1" w:rsidRDefault="00B160DE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Članak 2. Programa javnih potreba u zdravstvu i socijalnoj skrbi (Službeni glasnik 20/19) mijenja se i glasi:</w:t>
      </w:r>
      <w:r w:rsidR="00346AB6" w:rsidRPr="004C59C1">
        <w:rPr>
          <w:sz w:val="22"/>
          <w:szCs w:val="22"/>
        </w:rPr>
        <w:t xml:space="preserve">  </w:t>
      </w:r>
    </w:p>
    <w:p w14:paraId="72E29887" w14:textId="77777777" w:rsidR="00B06904" w:rsidRPr="004C59C1" w:rsidRDefault="00B06904">
      <w:pPr>
        <w:jc w:val="center"/>
        <w:rPr>
          <w:sz w:val="22"/>
          <w:szCs w:val="22"/>
          <w:lang w:val="hr-HR"/>
        </w:rPr>
      </w:pPr>
    </w:p>
    <w:p w14:paraId="7A0270D8" w14:textId="1DFEAB70" w:rsidR="00346AB6" w:rsidRPr="004C59C1" w:rsidRDefault="00B160DE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="00346AB6" w:rsidRPr="004C59C1">
        <w:rPr>
          <w:sz w:val="22"/>
          <w:szCs w:val="22"/>
          <w:lang w:val="hr-HR"/>
        </w:rPr>
        <w:t>Članak 2.</w:t>
      </w:r>
    </w:p>
    <w:p w14:paraId="4AB00DC6" w14:textId="5EEBB653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Aktivnosti, poslovi i djelatnosti iz ovog Programa od značaja su za razvoj zdravstva i socijalne skrbi u Općini Kneževi Vinogradi, </w:t>
      </w:r>
      <w:r w:rsidR="004710C2" w:rsidRPr="004C59C1">
        <w:rPr>
          <w:sz w:val="22"/>
          <w:szCs w:val="22"/>
        </w:rPr>
        <w:t xml:space="preserve"> financiraju se u ukupnom iznosu od </w:t>
      </w:r>
      <w:r w:rsidR="00B160DE">
        <w:rPr>
          <w:sz w:val="22"/>
          <w:szCs w:val="22"/>
        </w:rPr>
        <w:t>900</w:t>
      </w:r>
      <w:r w:rsidR="004710C2" w:rsidRPr="004C59C1">
        <w:rPr>
          <w:sz w:val="22"/>
          <w:szCs w:val="22"/>
        </w:rPr>
        <w:t>.</w:t>
      </w:r>
      <w:r w:rsidR="00B160DE">
        <w:rPr>
          <w:sz w:val="22"/>
          <w:szCs w:val="22"/>
        </w:rPr>
        <w:t>5</w:t>
      </w:r>
      <w:r w:rsidR="004710C2" w:rsidRPr="004C59C1">
        <w:rPr>
          <w:sz w:val="22"/>
          <w:szCs w:val="22"/>
        </w:rPr>
        <w:t xml:space="preserve">00,00 kuna, </w:t>
      </w:r>
      <w:r w:rsidRPr="004C59C1">
        <w:rPr>
          <w:sz w:val="22"/>
          <w:szCs w:val="22"/>
        </w:rPr>
        <w:t>a obuhvaćaju:</w:t>
      </w:r>
    </w:p>
    <w:p w14:paraId="5F0D2FC8" w14:textId="6F4C96F4" w:rsidR="004A693E" w:rsidRPr="004C59C1" w:rsidRDefault="004710C2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sredstva za pokrivanje troškova</w:t>
      </w:r>
      <w:r w:rsidR="004A693E" w:rsidRPr="004C59C1">
        <w:rPr>
          <w:sz w:val="22"/>
          <w:szCs w:val="22"/>
          <w:lang w:val="hr-HR"/>
        </w:rPr>
        <w:t xml:space="preserve"> stanovanj</w:t>
      </w:r>
      <w:r w:rsidRPr="004C59C1">
        <w:rPr>
          <w:sz w:val="22"/>
          <w:szCs w:val="22"/>
          <w:lang w:val="hr-HR"/>
        </w:rPr>
        <w:t>a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D850F9" w:rsidRPr="004C59C1">
        <w:rPr>
          <w:sz w:val="22"/>
          <w:szCs w:val="22"/>
          <w:lang w:val="hr-HR"/>
        </w:rPr>
        <w:t>30</w:t>
      </w:r>
      <w:r w:rsidR="00B0156F" w:rsidRPr="004C59C1">
        <w:rPr>
          <w:sz w:val="22"/>
          <w:szCs w:val="22"/>
          <w:lang w:val="hr-HR"/>
        </w:rPr>
        <w:t>.000,00 kuna;</w:t>
      </w:r>
    </w:p>
    <w:p w14:paraId="17EEF71B" w14:textId="77777777" w:rsidR="004A693E" w:rsidRPr="004C59C1" w:rsidRDefault="00EE6BF9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naknada u podmirenju  pogrebnih troškova i naknada u podmirenju troškova grobne naknade</w:t>
      </w:r>
      <w:r w:rsidR="00B0156F" w:rsidRPr="004C59C1">
        <w:rPr>
          <w:sz w:val="22"/>
          <w:szCs w:val="22"/>
          <w:lang w:val="hr-HR"/>
        </w:rPr>
        <w:t xml:space="preserve"> u</w:t>
      </w:r>
      <w:r w:rsidR="00B06904" w:rsidRPr="004C59C1">
        <w:rPr>
          <w:sz w:val="22"/>
          <w:szCs w:val="22"/>
          <w:lang w:val="hr-HR"/>
        </w:rPr>
        <w:t xml:space="preserve"> iznosu </w:t>
      </w:r>
      <w:r w:rsidR="004710C2" w:rsidRPr="004C59C1">
        <w:rPr>
          <w:sz w:val="22"/>
          <w:szCs w:val="22"/>
          <w:lang w:val="hr-HR"/>
        </w:rPr>
        <w:t>40</w:t>
      </w:r>
      <w:r w:rsidR="00055E8D" w:rsidRPr="004C59C1">
        <w:rPr>
          <w:sz w:val="22"/>
          <w:szCs w:val="22"/>
          <w:lang w:val="hr-HR"/>
        </w:rPr>
        <w:t>0</w:t>
      </w:r>
      <w:r w:rsidR="00B0156F" w:rsidRPr="004C59C1">
        <w:rPr>
          <w:sz w:val="22"/>
          <w:szCs w:val="22"/>
          <w:lang w:val="hr-HR"/>
        </w:rPr>
        <w:t>.000,00</w:t>
      </w:r>
      <w:r w:rsidR="004A693E" w:rsidRPr="004C59C1">
        <w:rPr>
          <w:sz w:val="22"/>
          <w:szCs w:val="22"/>
          <w:lang w:val="hr-HR"/>
        </w:rPr>
        <w:t>;</w:t>
      </w:r>
    </w:p>
    <w:p w14:paraId="458A8C6B" w14:textId="77777777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subvencija troškova školovanja</w:t>
      </w:r>
      <w:r w:rsidR="00055E8D" w:rsidRPr="004C59C1">
        <w:rPr>
          <w:sz w:val="22"/>
          <w:szCs w:val="22"/>
          <w:lang w:val="hr-HR"/>
        </w:rPr>
        <w:t xml:space="preserve"> u iznosu od </w:t>
      </w:r>
      <w:r w:rsidR="004710C2" w:rsidRPr="004C59C1">
        <w:rPr>
          <w:sz w:val="22"/>
          <w:szCs w:val="22"/>
          <w:lang w:val="hr-HR"/>
        </w:rPr>
        <w:t>10</w:t>
      </w:r>
      <w:r w:rsidR="00B0156F" w:rsidRPr="004C59C1">
        <w:rPr>
          <w:sz w:val="22"/>
          <w:szCs w:val="22"/>
          <w:lang w:val="hr-HR"/>
        </w:rPr>
        <w:t>.000,00 kuna</w:t>
      </w:r>
    </w:p>
    <w:p w14:paraId="6F39B4E4" w14:textId="16961ADA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jednokratne prigodne pomoći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D850F9" w:rsidRPr="004C59C1">
        <w:rPr>
          <w:sz w:val="22"/>
          <w:szCs w:val="22"/>
          <w:lang w:val="hr-HR"/>
        </w:rPr>
        <w:t>1</w:t>
      </w:r>
      <w:r w:rsidR="003F7151">
        <w:rPr>
          <w:sz w:val="22"/>
          <w:szCs w:val="22"/>
          <w:lang w:val="hr-HR"/>
        </w:rPr>
        <w:t>45</w:t>
      </w:r>
      <w:r w:rsidR="00B0156F" w:rsidRPr="004C59C1">
        <w:rPr>
          <w:sz w:val="22"/>
          <w:szCs w:val="22"/>
          <w:lang w:val="hr-HR"/>
        </w:rPr>
        <w:t>.000,00 kuna;</w:t>
      </w:r>
    </w:p>
    <w:p w14:paraId="13DD8EBC" w14:textId="2C530860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 xml:space="preserve">subvencija za novorođenčad i </w:t>
      </w:r>
      <w:r w:rsidR="00B0156F" w:rsidRPr="004C59C1">
        <w:rPr>
          <w:sz w:val="22"/>
          <w:szCs w:val="22"/>
          <w:lang w:val="hr-HR"/>
        </w:rPr>
        <w:t>poticanje</w:t>
      </w:r>
      <w:r w:rsidRPr="004C59C1">
        <w:rPr>
          <w:sz w:val="22"/>
          <w:szCs w:val="22"/>
          <w:lang w:val="hr-HR"/>
        </w:rPr>
        <w:t xml:space="preserve"> demografske obnove</w:t>
      </w:r>
      <w:r w:rsidR="00B0156F" w:rsidRPr="004C59C1">
        <w:rPr>
          <w:sz w:val="22"/>
          <w:szCs w:val="22"/>
          <w:lang w:val="hr-HR"/>
        </w:rPr>
        <w:t xml:space="preserve"> u iznosu od </w:t>
      </w:r>
      <w:r w:rsidR="00B160DE">
        <w:rPr>
          <w:sz w:val="22"/>
          <w:szCs w:val="22"/>
          <w:lang w:val="hr-HR"/>
        </w:rPr>
        <w:t>10</w:t>
      </w:r>
      <w:r w:rsidR="00B06904" w:rsidRPr="004C59C1">
        <w:rPr>
          <w:sz w:val="22"/>
          <w:szCs w:val="22"/>
          <w:lang w:val="hr-HR"/>
        </w:rPr>
        <w:t>0</w:t>
      </w:r>
      <w:r w:rsidR="00B0156F" w:rsidRPr="004C59C1">
        <w:rPr>
          <w:sz w:val="22"/>
          <w:szCs w:val="22"/>
          <w:lang w:val="hr-HR"/>
        </w:rPr>
        <w:t>.000,00 kuna;</w:t>
      </w:r>
    </w:p>
    <w:p w14:paraId="35B9782C" w14:textId="20B859D3" w:rsidR="004A693E" w:rsidRPr="004C59C1" w:rsidRDefault="004A693E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jednokratna pomoć obiteljima u slučaju požara, poplava i drugih teških socijalnih stanja (bolesti, smrti člana obitelji i dr.)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B160DE">
        <w:rPr>
          <w:sz w:val="22"/>
          <w:szCs w:val="22"/>
          <w:lang w:val="hr-HR"/>
        </w:rPr>
        <w:t>15</w:t>
      </w:r>
      <w:r w:rsidR="00B0156F" w:rsidRPr="004C59C1">
        <w:rPr>
          <w:sz w:val="22"/>
          <w:szCs w:val="22"/>
          <w:lang w:val="hr-HR"/>
        </w:rPr>
        <w:t xml:space="preserve">.000,00 kuna </w:t>
      </w:r>
      <w:r w:rsidRPr="004C59C1">
        <w:rPr>
          <w:sz w:val="22"/>
          <w:szCs w:val="22"/>
          <w:lang w:val="hr-HR"/>
        </w:rPr>
        <w:t xml:space="preserve">; </w:t>
      </w:r>
    </w:p>
    <w:p w14:paraId="2743FA77" w14:textId="77777777" w:rsidR="00B0156F" w:rsidRPr="004C59C1" w:rsidRDefault="00B0156F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pomoć za nabavku ogrjeva u iznosu 1</w:t>
      </w:r>
      <w:r w:rsidR="004710C2" w:rsidRPr="004C59C1">
        <w:rPr>
          <w:sz w:val="22"/>
          <w:szCs w:val="22"/>
          <w:lang w:val="hr-HR"/>
        </w:rPr>
        <w:t>3</w:t>
      </w:r>
      <w:r w:rsidRPr="004C59C1">
        <w:rPr>
          <w:sz w:val="22"/>
          <w:szCs w:val="22"/>
          <w:lang w:val="hr-HR"/>
        </w:rPr>
        <w:t>0.000,00 kuna,</w:t>
      </w:r>
    </w:p>
    <w:p w14:paraId="75EC6FD5" w14:textId="7606627F" w:rsidR="004A693E" w:rsidRPr="004C59C1" w:rsidRDefault="00B06904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crveni križ</w:t>
      </w:r>
      <w:r w:rsidR="00B0156F" w:rsidRPr="004C59C1">
        <w:rPr>
          <w:sz w:val="22"/>
          <w:szCs w:val="22"/>
          <w:lang w:val="hr-HR"/>
        </w:rPr>
        <w:t xml:space="preserve"> u iznosu </w:t>
      </w:r>
      <w:r w:rsidR="00B160DE">
        <w:rPr>
          <w:sz w:val="22"/>
          <w:szCs w:val="22"/>
          <w:lang w:val="hr-HR"/>
        </w:rPr>
        <w:t>70</w:t>
      </w:r>
      <w:r w:rsidR="00B0156F" w:rsidRPr="004C59C1">
        <w:rPr>
          <w:sz w:val="22"/>
          <w:szCs w:val="22"/>
          <w:lang w:val="hr-HR"/>
        </w:rPr>
        <w:t>.</w:t>
      </w:r>
      <w:r w:rsidR="00D850F9" w:rsidRPr="004C59C1">
        <w:rPr>
          <w:sz w:val="22"/>
          <w:szCs w:val="22"/>
          <w:lang w:val="hr-HR"/>
        </w:rPr>
        <w:t>5</w:t>
      </w:r>
      <w:r w:rsidR="00B0156F" w:rsidRPr="004C59C1">
        <w:rPr>
          <w:sz w:val="22"/>
          <w:szCs w:val="22"/>
          <w:lang w:val="hr-HR"/>
        </w:rPr>
        <w:t>00,00 kuna</w:t>
      </w:r>
      <w:r w:rsidR="004A693E" w:rsidRPr="004C59C1">
        <w:rPr>
          <w:sz w:val="22"/>
          <w:szCs w:val="22"/>
          <w:lang w:val="hr-HR"/>
        </w:rPr>
        <w:t>.</w:t>
      </w:r>
      <w:r w:rsidR="003F7151">
        <w:rPr>
          <w:sz w:val="22"/>
          <w:szCs w:val="22"/>
          <w:lang w:val="hr-HR"/>
        </w:rPr>
        <w:t>“</w:t>
      </w:r>
    </w:p>
    <w:p w14:paraId="0A8B3EF6" w14:textId="77777777" w:rsidR="00346AB6" w:rsidRPr="004C59C1" w:rsidRDefault="00346AB6">
      <w:pPr>
        <w:pStyle w:val="Tijeloteksta3"/>
        <w:rPr>
          <w:sz w:val="22"/>
          <w:szCs w:val="22"/>
        </w:rPr>
      </w:pPr>
    </w:p>
    <w:p w14:paraId="1790EC8C" w14:textId="3634850D" w:rsidR="003F7151" w:rsidRDefault="003F7151">
      <w:pPr>
        <w:pStyle w:val="Tijeloteksta3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17E11685" w14:textId="6DDE84E6" w:rsidR="003F7151" w:rsidRDefault="003F7151" w:rsidP="003F7151">
      <w:pPr>
        <w:pStyle w:val="Tijeloteksta3"/>
        <w:jc w:val="both"/>
        <w:rPr>
          <w:sz w:val="22"/>
          <w:szCs w:val="22"/>
        </w:rPr>
      </w:pPr>
      <w:r>
        <w:rPr>
          <w:sz w:val="22"/>
          <w:szCs w:val="22"/>
        </w:rPr>
        <w:tab/>
        <w:t>Članak 3. Programa mijenja se i glasi:</w:t>
      </w:r>
    </w:p>
    <w:p w14:paraId="2DCF780C" w14:textId="77777777" w:rsidR="003F7151" w:rsidRDefault="003F7151">
      <w:pPr>
        <w:pStyle w:val="Tijeloteksta3"/>
        <w:rPr>
          <w:sz w:val="22"/>
          <w:szCs w:val="22"/>
        </w:rPr>
      </w:pPr>
    </w:p>
    <w:p w14:paraId="1AFB0B28" w14:textId="0C653BD5" w:rsidR="00346AB6" w:rsidRPr="004C59C1" w:rsidRDefault="003F7151">
      <w:pPr>
        <w:pStyle w:val="Tijeloteksta3"/>
        <w:rPr>
          <w:sz w:val="22"/>
          <w:szCs w:val="22"/>
        </w:rPr>
      </w:pPr>
      <w:r>
        <w:rPr>
          <w:sz w:val="22"/>
          <w:szCs w:val="22"/>
        </w:rPr>
        <w:t>„</w:t>
      </w:r>
      <w:r w:rsidR="00346AB6" w:rsidRPr="004C59C1">
        <w:rPr>
          <w:sz w:val="22"/>
          <w:szCs w:val="22"/>
        </w:rPr>
        <w:t>Članak 3.</w:t>
      </w:r>
    </w:p>
    <w:p w14:paraId="2BE7C251" w14:textId="3F5F3F7A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 xml:space="preserve">Sredstva za provođenje Programa  osiguravaju se u Proračunu </w:t>
      </w:r>
      <w:r w:rsidR="00FA4F27" w:rsidRPr="004C59C1">
        <w:rPr>
          <w:sz w:val="22"/>
          <w:szCs w:val="22"/>
        </w:rPr>
        <w:t xml:space="preserve">Općine Kneževi Vinogradi za </w:t>
      </w:r>
      <w:r w:rsidR="00D850F9" w:rsidRPr="004C59C1">
        <w:rPr>
          <w:sz w:val="22"/>
          <w:szCs w:val="22"/>
        </w:rPr>
        <w:t>2020</w:t>
      </w:r>
      <w:r w:rsidRPr="004C59C1">
        <w:rPr>
          <w:sz w:val="22"/>
          <w:szCs w:val="22"/>
        </w:rPr>
        <w:t>.godinu, iz sredstava:</w:t>
      </w:r>
    </w:p>
    <w:p w14:paraId="75166D85" w14:textId="0884DC59" w:rsidR="004A693E" w:rsidRPr="004C59C1" w:rsidRDefault="00346AB6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C59C1">
        <w:rPr>
          <w:sz w:val="22"/>
          <w:szCs w:val="22"/>
        </w:rPr>
        <w:t>po</w:t>
      </w:r>
      <w:r w:rsidR="00B90558" w:rsidRPr="004C59C1">
        <w:rPr>
          <w:sz w:val="22"/>
          <w:szCs w:val="22"/>
        </w:rPr>
        <w:t>reznih prihoda</w:t>
      </w:r>
      <w:r w:rsidR="00B0156F" w:rsidRPr="004C59C1">
        <w:rPr>
          <w:sz w:val="22"/>
          <w:szCs w:val="22"/>
        </w:rPr>
        <w:t xml:space="preserve"> i dr. općih prihoda u i</w:t>
      </w:r>
      <w:r w:rsidR="00B90558" w:rsidRPr="004C59C1">
        <w:rPr>
          <w:sz w:val="22"/>
          <w:szCs w:val="22"/>
        </w:rPr>
        <w:t xml:space="preserve">znosu od     </w:t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3F7151">
        <w:rPr>
          <w:sz w:val="22"/>
          <w:szCs w:val="22"/>
        </w:rPr>
        <w:t>770</w:t>
      </w:r>
      <w:r w:rsidR="00B90558" w:rsidRPr="004C59C1">
        <w:rPr>
          <w:sz w:val="22"/>
          <w:szCs w:val="22"/>
        </w:rPr>
        <w:t>.</w:t>
      </w:r>
      <w:r w:rsidR="00D850F9" w:rsidRPr="004C59C1">
        <w:rPr>
          <w:sz w:val="22"/>
          <w:szCs w:val="22"/>
        </w:rPr>
        <w:t>5</w:t>
      </w:r>
      <w:r w:rsidR="00B90558" w:rsidRPr="004C59C1">
        <w:rPr>
          <w:sz w:val="22"/>
          <w:szCs w:val="22"/>
        </w:rPr>
        <w:t>00,00 kuna</w:t>
      </w:r>
    </w:p>
    <w:p w14:paraId="78748E2F" w14:textId="039E802D" w:rsidR="00346AB6" w:rsidRPr="004C59C1" w:rsidRDefault="004A693E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C59C1">
        <w:rPr>
          <w:sz w:val="22"/>
          <w:szCs w:val="22"/>
        </w:rPr>
        <w:t>tekuće pomoći iz žup.proračuna</w:t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B90558" w:rsidRPr="004C59C1">
        <w:rPr>
          <w:sz w:val="22"/>
          <w:szCs w:val="22"/>
        </w:rPr>
        <w:t>1</w:t>
      </w:r>
      <w:r w:rsidR="004710C2" w:rsidRPr="004C59C1">
        <w:rPr>
          <w:sz w:val="22"/>
          <w:szCs w:val="22"/>
        </w:rPr>
        <w:t>3</w:t>
      </w:r>
      <w:r w:rsidR="00B90558" w:rsidRPr="004C59C1">
        <w:rPr>
          <w:sz w:val="22"/>
          <w:szCs w:val="22"/>
        </w:rPr>
        <w:t>0</w:t>
      </w:r>
      <w:r w:rsidRPr="004C59C1">
        <w:rPr>
          <w:sz w:val="22"/>
          <w:szCs w:val="22"/>
        </w:rPr>
        <w:t>.000,00 kuna</w:t>
      </w:r>
      <w:r w:rsidR="004710C2" w:rsidRPr="004C59C1">
        <w:rPr>
          <w:sz w:val="22"/>
          <w:szCs w:val="22"/>
        </w:rPr>
        <w:t>.</w:t>
      </w:r>
      <w:r w:rsidR="003F7151">
        <w:rPr>
          <w:sz w:val="22"/>
          <w:szCs w:val="22"/>
        </w:rPr>
        <w:t>“</w:t>
      </w:r>
    </w:p>
    <w:p w14:paraId="2A7F9F7B" w14:textId="77777777" w:rsidR="004710C2" w:rsidRPr="004C59C1" w:rsidRDefault="004710C2">
      <w:pPr>
        <w:pStyle w:val="Tijeloteksta3"/>
        <w:rPr>
          <w:b/>
          <w:sz w:val="22"/>
          <w:szCs w:val="22"/>
        </w:rPr>
      </w:pPr>
    </w:p>
    <w:p w14:paraId="1638C1AB" w14:textId="77777777" w:rsidR="000C6036" w:rsidRPr="004C59C1" w:rsidRDefault="000C6036" w:rsidP="003F7151">
      <w:pPr>
        <w:pStyle w:val="Tijeloteksta3"/>
        <w:jc w:val="left"/>
        <w:rPr>
          <w:sz w:val="22"/>
          <w:szCs w:val="22"/>
        </w:rPr>
      </w:pPr>
    </w:p>
    <w:p w14:paraId="1A6A770B" w14:textId="319DB098" w:rsidR="000C6036" w:rsidRPr="004C59C1" w:rsidRDefault="003F7151">
      <w:pPr>
        <w:pStyle w:val="Tijeloteksta3"/>
        <w:rPr>
          <w:sz w:val="22"/>
          <w:szCs w:val="22"/>
        </w:rPr>
      </w:pPr>
      <w:r>
        <w:rPr>
          <w:sz w:val="22"/>
          <w:szCs w:val="22"/>
        </w:rPr>
        <w:t>Članak 3</w:t>
      </w:r>
    </w:p>
    <w:p w14:paraId="50B787E9" w14:textId="3E227345" w:rsidR="00D850F9" w:rsidRPr="004C59C1" w:rsidRDefault="003F7151" w:rsidP="00D850F9">
      <w:pPr>
        <w:ind w:firstLine="720"/>
        <w:jc w:val="both"/>
        <w:rPr>
          <w:sz w:val="22"/>
          <w:szCs w:val="22"/>
          <w:lang w:val="hr-HR"/>
        </w:rPr>
      </w:pPr>
      <w:bookmarkStart w:id="0" w:name="_Hlk25704677"/>
      <w:r>
        <w:rPr>
          <w:sz w:val="22"/>
          <w:szCs w:val="22"/>
          <w:lang w:val="hr-HR"/>
        </w:rPr>
        <w:t>Ova izmjena i dopuna Programa</w:t>
      </w:r>
      <w:r w:rsidR="00D850F9" w:rsidRPr="004C59C1">
        <w:rPr>
          <w:sz w:val="22"/>
          <w:szCs w:val="22"/>
          <w:lang w:val="hr-HR"/>
        </w:rPr>
        <w:t xml:space="preserve"> stupa na snagu osmog dana od dana objave u službenom glasniku, a primjenjuje se od 01.01.2020.</w:t>
      </w:r>
    </w:p>
    <w:bookmarkEnd w:id="0"/>
    <w:p w14:paraId="33567C9A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</w:p>
    <w:p w14:paraId="17F6E808" w14:textId="7B170EA6" w:rsidR="0085466E" w:rsidRPr="004C59C1" w:rsidRDefault="0085466E" w:rsidP="0085466E">
      <w:pPr>
        <w:pStyle w:val="Tijeloteksta"/>
        <w:rPr>
          <w:sz w:val="22"/>
          <w:szCs w:val="22"/>
        </w:rPr>
      </w:pPr>
      <w:r w:rsidRPr="004C59C1">
        <w:rPr>
          <w:sz w:val="22"/>
          <w:szCs w:val="22"/>
        </w:rPr>
        <w:t>KLASA:550-01/</w:t>
      </w:r>
      <w:r w:rsidR="003F7151">
        <w:rPr>
          <w:sz w:val="22"/>
          <w:szCs w:val="22"/>
        </w:rPr>
        <w:t>20-01/28</w:t>
      </w:r>
    </w:p>
    <w:p w14:paraId="76302FD7" w14:textId="75E98837" w:rsidR="00586415" w:rsidRPr="004C59C1" w:rsidRDefault="003F7151" w:rsidP="0058641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URBROJ:2100/06-01-01/1-20</w:t>
      </w:r>
      <w:r w:rsidR="00586415" w:rsidRPr="004C59C1">
        <w:rPr>
          <w:sz w:val="22"/>
          <w:szCs w:val="22"/>
        </w:rPr>
        <w:t>-01</w:t>
      </w:r>
    </w:p>
    <w:p w14:paraId="31A844C1" w14:textId="2A0CFEC5" w:rsidR="00586415" w:rsidRPr="004C59C1" w:rsidRDefault="00B90558" w:rsidP="00586415">
      <w:pPr>
        <w:pStyle w:val="Tijeloteksta"/>
        <w:rPr>
          <w:sz w:val="22"/>
          <w:szCs w:val="22"/>
        </w:rPr>
      </w:pPr>
      <w:proofErr w:type="spellStart"/>
      <w:r w:rsidRPr="004C59C1">
        <w:rPr>
          <w:sz w:val="22"/>
          <w:szCs w:val="22"/>
        </w:rPr>
        <w:t>Kn.Vinogradi</w:t>
      </w:r>
      <w:proofErr w:type="spellEnd"/>
      <w:r w:rsidRPr="004C59C1">
        <w:rPr>
          <w:sz w:val="22"/>
          <w:szCs w:val="22"/>
        </w:rPr>
        <w:t xml:space="preserve">, </w:t>
      </w:r>
      <w:r w:rsidR="00A439AB">
        <w:rPr>
          <w:sz w:val="22"/>
          <w:szCs w:val="22"/>
        </w:rPr>
        <w:t>21.12.2020.</w:t>
      </w:r>
      <w:bookmarkStart w:id="1" w:name="_GoBack"/>
      <w:bookmarkEnd w:id="1"/>
    </w:p>
    <w:p w14:paraId="5E2D3396" w14:textId="77777777" w:rsidR="004C59C1" w:rsidRDefault="00FC07B5" w:rsidP="000C6036">
      <w:pPr>
        <w:pStyle w:val="Tijeloteksta"/>
        <w:rPr>
          <w:sz w:val="22"/>
          <w:szCs w:val="22"/>
        </w:rPr>
      </w:pP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="00B06904" w:rsidRPr="004C59C1">
        <w:rPr>
          <w:sz w:val="22"/>
          <w:szCs w:val="22"/>
        </w:rPr>
        <w:t>PREDSJEDNICA</w:t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B06904" w:rsidRPr="004C59C1">
        <w:rPr>
          <w:sz w:val="22"/>
          <w:szCs w:val="22"/>
        </w:rPr>
        <w:t xml:space="preserve"> OPĆINSKOG VIJEĆA</w:t>
      </w:r>
    </w:p>
    <w:p w14:paraId="1C723F68" w14:textId="0720EF31" w:rsidR="00FC07B5" w:rsidRPr="004C59C1" w:rsidRDefault="00B06904" w:rsidP="004C59C1">
      <w:pPr>
        <w:pStyle w:val="Tijeloteksta"/>
        <w:ind w:left="5760" w:firstLine="720"/>
        <w:rPr>
          <w:sz w:val="22"/>
          <w:szCs w:val="22"/>
        </w:rPr>
      </w:pPr>
      <w:r w:rsidRPr="004C59C1">
        <w:rPr>
          <w:sz w:val="22"/>
          <w:szCs w:val="22"/>
        </w:rPr>
        <w:t>Dragana Božić</w:t>
      </w:r>
    </w:p>
    <w:sectPr w:rsidR="00FC07B5" w:rsidRPr="004C59C1" w:rsidSect="004C59C1">
      <w:footerReference w:type="even" r:id="rId7"/>
      <w:footerReference w:type="default" r:id="rId8"/>
      <w:pgSz w:w="12240" w:h="15840"/>
      <w:pgMar w:top="567" w:right="1325" w:bottom="142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610D7" w14:textId="77777777" w:rsidR="005F5BB8" w:rsidRPr="008249AD" w:rsidRDefault="005F5BB8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14:paraId="5B648E22" w14:textId="77777777" w:rsidR="005F5BB8" w:rsidRPr="008249AD" w:rsidRDefault="005F5BB8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6EB0E" w14:textId="77777777" w:rsidR="004A693E" w:rsidRPr="008249AD" w:rsidRDefault="003640F5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="004A693E"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="004A693E"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14:paraId="62942C29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600F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FB01A" w14:textId="77777777" w:rsidR="005F5BB8" w:rsidRPr="008249AD" w:rsidRDefault="005F5BB8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14:paraId="7F8D1605" w14:textId="77777777" w:rsidR="005F5BB8" w:rsidRPr="008249AD" w:rsidRDefault="005F5BB8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3"/>
    <w:rsid w:val="00044197"/>
    <w:rsid w:val="00055E8D"/>
    <w:rsid w:val="000B667A"/>
    <w:rsid w:val="000C6036"/>
    <w:rsid w:val="000E35EA"/>
    <w:rsid w:val="0011430E"/>
    <w:rsid w:val="00173AD6"/>
    <w:rsid w:val="001D587F"/>
    <w:rsid w:val="001D5F68"/>
    <w:rsid w:val="001E5C9E"/>
    <w:rsid w:val="00211B46"/>
    <w:rsid w:val="00346AB6"/>
    <w:rsid w:val="003640F5"/>
    <w:rsid w:val="003967F4"/>
    <w:rsid w:val="003F3D25"/>
    <w:rsid w:val="003F7151"/>
    <w:rsid w:val="004710C2"/>
    <w:rsid w:val="00471EDA"/>
    <w:rsid w:val="00492179"/>
    <w:rsid w:val="004A693E"/>
    <w:rsid w:val="004C59C1"/>
    <w:rsid w:val="004E3B20"/>
    <w:rsid w:val="004E7942"/>
    <w:rsid w:val="00525479"/>
    <w:rsid w:val="00586415"/>
    <w:rsid w:val="005F5BB8"/>
    <w:rsid w:val="0060400F"/>
    <w:rsid w:val="00653F07"/>
    <w:rsid w:val="00675558"/>
    <w:rsid w:val="006777E9"/>
    <w:rsid w:val="006A0AE4"/>
    <w:rsid w:val="006B7CA3"/>
    <w:rsid w:val="006C0E8B"/>
    <w:rsid w:val="007545C8"/>
    <w:rsid w:val="0077744A"/>
    <w:rsid w:val="007B4FE8"/>
    <w:rsid w:val="00812725"/>
    <w:rsid w:val="00821453"/>
    <w:rsid w:val="008249AD"/>
    <w:rsid w:val="0085466E"/>
    <w:rsid w:val="00924348"/>
    <w:rsid w:val="00932298"/>
    <w:rsid w:val="00953983"/>
    <w:rsid w:val="0096446C"/>
    <w:rsid w:val="009F2B99"/>
    <w:rsid w:val="00A439AB"/>
    <w:rsid w:val="00A817E1"/>
    <w:rsid w:val="00AD7252"/>
    <w:rsid w:val="00AF39B8"/>
    <w:rsid w:val="00B0156F"/>
    <w:rsid w:val="00B06904"/>
    <w:rsid w:val="00B160DE"/>
    <w:rsid w:val="00B34A46"/>
    <w:rsid w:val="00B90558"/>
    <w:rsid w:val="00B90992"/>
    <w:rsid w:val="00BA2D1B"/>
    <w:rsid w:val="00BD17A7"/>
    <w:rsid w:val="00C53E0B"/>
    <w:rsid w:val="00CB7145"/>
    <w:rsid w:val="00CF01E3"/>
    <w:rsid w:val="00D65E22"/>
    <w:rsid w:val="00D850F9"/>
    <w:rsid w:val="00D87FA3"/>
    <w:rsid w:val="00E0072F"/>
    <w:rsid w:val="00E14DBD"/>
    <w:rsid w:val="00E526EE"/>
    <w:rsid w:val="00E5713F"/>
    <w:rsid w:val="00E62F74"/>
    <w:rsid w:val="00EE6BF9"/>
    <w:rsid w:val="00F51D6B"/>
    <w:rsid w:val="00F904E9"/>
    <w:rsid w:val="00FA4F27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4A8B"/>
  <w15:docId w15:val="{1571682B-F01F-4BF5-B0FD-EFA69A3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F5"/>
    <w:rPr>
      <w:lang w:val="en-US"/>
    </w:rPr>
  </w:style>
  <w:style w:type="paragraph" w:styleId="Naslov1">
    <w:name w:val="heading 1"/>
    <w:basedOn w:val="Normal"/>
    <w:next w:val="Normal"/>
    <w:qFormat/>
    <w:rsid w:val="003640F5"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3640F5"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rsid w:val="003640F5"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40F5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3640F5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rsid w:val="003640F5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3640F5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rsid w:val="003640F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40F5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0C6036"/>
    <w:rPr>
      <w:sz w:val="24"/>
    </w:rPr>
  </w:style>
  <w:style w:type="character" w:styleId="Hiperveza">
    <w:name w:val="Hyperlink"/>
    <w:basedOn w:val="Zadanifontodlomka"/>
    <w:uiPriority w:val="99"/>
    <w:semiHidden/>
    <w:unhideWhenUsed/>
    <w:rsid w:val="00471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opcina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3</cp:revision>
  <cp:lastPrinted>2020-12-22T13:07:00Z</cp:lastPrinted>
  <dcterms:created xsi:type="dcterms:W3CDTF">2020-12-17T12:41:00Z</dcterms:created>
  <dcterms:modified xsi:type="dcterms:W3CDTF">2020-12-22T13:07:00Z</dcterms:modified>
</cp:coreProperties>
</file>