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57778" w14:textId="77777777" w:rsidR="00AB6372" w:rsidRDefault="004E722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POPIS DODIJELJENIH POTPORA U 2020. GODINI KROZ </w:t>
      </w:r>
    </w:p>
    <w:p w14:paraId="5FC4DED4" w14:textId="77777777" w:rsidR="00AB6372" w:rsidRDefault="004E722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„PROGRAM POTPORA POLJOPRIVREDI NA PODRUČJU </w:t>
      </w:r>
    </w:p>
    <w:p w14:paraId="1EA5599D" w14:textId="77777777" w:rsidR="00AB6372" w:rsidRDefault="004E722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OPĆINE KNEŽEVI VINOGRADI ZA RAZDOBLJE OD 2017.-2020. GODINE“</w:t>
      </w:r>
    </w:p>
    <w:p w14:paraId="486B9368" w14:textId="77777777" w:rsidR="00AB6372" w:rsidRDefault="00AB6372">
      <w:pPr>
        <w:jc w:val="center"/>
        <w:rPr>
          <w:b/>
          <w:sz w:val="32"/>
          <w:szCs w:val="32"/>
        </w:rPr>
      </w:pPr>
    </w:p>
    <w:p w14:paraId="6202DF89" w14:textId="77777777" w:rsidR="00AB6372" w:rsidRDefault="00AB6372"/>
    <w:tbl>
      <w:tblPr>
        <w:tblStyle w:val="Reetkatablice"/>
        <w:tblW w:w="13538" w:type="dxa"/>
        <w:tblLayout w:type="fixed"/>
        <w:tblLook w:val="04A0" w:firstRow="1" w:lastRow="0" w:firstColumn="1" w:lastColumn="0" w:noHBand="0" w:noVBand="1"/>
      </w:tblPr>
      <w:tblGrid>
        <w:gridCol w:w="761"/>
        <w:gridCol w:w="2920"/>
        <w:gridCol w:w="2802"/>
        <w:gridCol w:w="3151"/>
        <w:gridCol w:w="1997"/>
        <w:gridCol w:w="1907"/>
      </w:tblGrid>
      <w:tr w:rsidR="00F22084" w14:paraId="0015E88C" w14:textId="77777777" w:rsidTr="00FB563B">
        <w:trPr>
          <w:trHeight w:val="508"/>
        </w:trPr>
        <w:tc>
          <w:tcPr>
            <w:tcW w:w="761" w:type="dxa"/>
          </w:tcPr>
          <w:p w14:paraId="2346740C" w14:textId="77777777" w:rsidR="00F22084" w:rsidRDefault="00F2208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Rb</w:t>
            </w:r>
          </w:p>
        </w:tc>
        <w:tc>
          <w:tcPr>
            <w:tcW w:w="2920" w:type="dxa"/>
          </w:tcPr>
          <w:p w14:paraId="60DEABB3" w14:textId="77777777" w:rsidR="00F22084" w:rsidRDefault="00F2208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Naziv podnositelja</w:t>
            </w:r>
          </w:p>
        </w:tc>
        <w:tc>
          <w:tcPr>
            <w:tcW w:w="2802" w:type="dxa"/>
          </w:tcPr>
          <w:p w14:paraId="16348413" w14:textId="77777777" w:rsidR="00F22084" w:rsidRDefault="00F2208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Mjera</w:t>
            </w:r>
          </w:p>
        </w:tc>
        <w:tc>
          <w:tcPr>
            <w:tcW w:w="3151" w:type="dxa"/>
          </w:tcPr>
          <w:p w14:paraId="77BB8026" w14:textId="77777777" w:rsidR="00F22084" w:rsidRDefault="00F2208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Podmjera</w:t>
            </w:r>
          </w:p>
        </w:tc>
        <w:tc>
          <w:tcPr>
            <w:tcW w:w="1997" w:type="dxa"/>
          </w:tcPr>
          <w:p w14:paraId="6F303B4C" w14:textId="77777777" w:rsidR="00F22084" w:rsidRDefault="00F2208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Odobreni iznos</w:t>
            </w:r>
          </w:p>
        </w:tc>
        <w:tc>
          <w:tcPr>
            <w:tcW w:w="1907" w:type="dxa"/>
          </w:tcPr>
          <w:p w14:paraId="285FB870" w14:textId="77777777" w:rsidR="00F22084" w:rsidRDefault="00F2208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Datum odluke</w:t>
            </w:r>
          </w:p>
        </w:tc>
      </w:tr>
      <w:tr w:rsidR="00F22084" w14:paraId="19F925CF" w14:textId="77777777" w:rsidTr="00FB563B">
        <w:trPr>
          <w:trHeight w:val="778"/>
        </w:trPr>
        <w:tc>
          <w:tcPr>
            <w:tcW w:w="761" w:type="dxa"/>
          </w:tcPr>
          <w:p w14:paraId="6386FC54" w14:textId="77777777" w:rsidR="00F22084" w:rsidRDefault="00F22084">
            <w:pPr>
              <w:jc w:val="center"/>
              <w:rPr>
                <w:szCs w:val="24"/>
              </w:rPr>
            </w:pPr>
          </w:p>
          <w:p w14:paraId="4C8B0892" w14:textId="77777777" w:rsidR="00F22084" w:rsidRDefault="00F220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994A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OPG ZORAN ZEBIĆ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180A" w14:textId="4E6F08C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Potpore sektoru stočarstva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2029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2.2. Potpora za nabavu životinja za uzgoj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8749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10.000,00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AC73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14.04.2020.</w:t>
            </w:r>
          </w:p>
        </w:tc>
      </w:tr>
      <w:tr w:rsidR="00F22084" w14:paraId="4002E558" w14:textId="77777777" w:rsidTr="00FB563B">
        <w:trPr>
          <w:trHeight w:val="253"/>
        </w:trPr>
        <w:tc>
          <w:tcPr>
            <w:tcW w:w="761" w:type="dxa"/>
          </w:tcPr>
          <w:p w14:paraId="062C37C4" w14:textId="77777777" w:rsidR="00F22084" w:rsidRDefault="00F22084">
            <w:pPr>
              <w:jc w:val="center"/>
              <w:rPr>
                <w:szCs w:val="24"/>
              </w:rPr>
            </w:pPr>
            <w:bookmarkStart w:id="0" w:name="_Hlk23768971"/>
          </w:p>
          <w:p w14:paraId="69640B34" w14:textId="77777777" w:rsidR="00F22084" w:rsidRDefault="00F220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C227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OPG IVICA SABOLEK</w:t>
            </w:r>
          </w:p>
          <w:p w14:paraId="573B1A19" w14:textId="77777777" w:rsidR="00F22084" w:rsidRDefault="00F22084">
            <w:pPr>
              <w:rPr>
                <w:color w:val="000000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9416" w14:textId="14B09256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Potpore sektoru stočarstva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F96B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2.2. Potpora za nabavu životinja za uzgoj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4728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10.000,00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6F60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13.05.2020.</w:t>
            </w:r>
          </w:p>
        </w:tc>
      </w:tr>
      <w:bookmarkEnd w:id="0"/>
      <w:tr w:rsidR="00F22084" w14:paraId="27B2EF40" w14:textId="77777777" w:rsidTr="00FB563B">
        <w:trPr>
          <w:trHeight w:val="253"/>
        </w:trPr>
        <w:tc>
          <w:tcPr>
            <w:tcW w:w="761" w:type="dxa"/>
          </w:tcPr>
          <w:p w14:paraId="4A2537BC" w14:textId="77777777" w:rsidR="00F22084" w:rsidRDefault="00F22084">
            <w:pPr>
              <w:jc w:val="center"/>
              <w:rPr>
                <w:szCs w:val="24"/>
              </w:rPr>
            </w:pPr>
          </w:p>
          <w:p w14:paraId="10D80E2D" w14:textId="77777777" w:rsidR="00F22084" w:rsidRDefault="00F220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96E2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OPG FICA JANOŠ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B37A" w14:textId="54EAB120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Potpore sektoru stočarstva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3020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2.2. Potpora za nabavu životinja za uzgoj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2F89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10.000,00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9AFA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02.07.2020.</w:t>
            </w:r>
          </w:p>
        </w:tc>
      </w:tr>
      <w:tr w:rsidR="00F22084" w14:paraId="06C9BBFF" w14:textId="77777777" w:rsidTr="00FB563B">
        <w:trPr>
          <w:trHeight w:val="253"/>
        </w:trPr>
        <w:tc>
          <w:tcPr>
            <w:tcW w:w="761" w:type="dxa"/>
          </w:tcPr>
          <w:p w14:paraId="16913482" w14:textId="77777777" w:rsidR="00F22084" w:rsidRDefault="00F22084">
            <w:pPr>
              <w:jc w:val="center"/>
              <w:rPr>
                <w:szCs w:val="24"/>
              </w:rPr>
            </w:pPr>
          </w:p>
          <w:p w14:paraId="5B9812ED" w14:textId="77777777" w:rsidR="00F22084" w:rsidRDefault="00F220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F4AC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OPG VARGA ARPAD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85C2" w14:textId="4A9A0831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Potpore sektoru stočarstva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3E5E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2.2. Potpora za nabavu životinja za uzgoj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5C49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10.000,00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48F1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06.08.2020.</w:t>
            </w:r>
          </w:p>
        </w:tc>
      </w:tr>
      <w:tr w:rsidR="00F22084" w14:paraId="71BF6D1C" w14:textId="77777777" w:rsidTr="00FB563B">
        <w:trPr>
          <w:trHeight w:val="253"/>
        </w:trPr>
        <w:tc>
          <w:tcPr>
            <w:tcW w:w="761" w:type="dxa"/>
          </w:tcPr>
          <w:p w14:paraId="043DDDC3" w14:textId="77777777" w:rsidR="00F22084" w:rsidRDefault="00F22084">
            <w:pPr>
              <w:jc w:val="center"/>
              <w:rPr>
                <w:szCs w:val="24"/>
              </w:rPr>
            </w:pPr>
          </w:p>
          <w:p w14:paraId="54713730" w14:textId="77777777" w:rsidR="00F22084" w:rsidRDefault="00F220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12DE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OPG ZOLTAN KOVAČ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750E" w14:textId="12392B6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Potpore sektoru stočarstva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55A8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2.2. Potpora za nabavu životinja za uzgoj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D105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10.000,00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6F21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08.10.2020.</w:t>
            </w:r>
          </w:p>
        </w:tc>
      </w:tr>
      <w:tr w:rsidR="00F22084" w14:paraId="3379B1F3" w14:textId="77777777" w:rsidTr="00FB563B">
        <w:trPr>
          <w:trHeight w:val="253"/>
        </w:trPr>
        <w:tc>
          <w:tcPr>
            <w:tcW w:w="761" w:type="dxa"/>
          </w:tcPr>
          <w:p w14:paraId="57C9BD36" w14:textId="77777777" w:rsidR="00F22084" w:rsidRDefault="00F22084">
            <w:pPr>
              <w:jc w:val="center"/>
              <w:rPr>
                <w:szCs w:val="24"/>
              </w:rPr>
            </w:pPr>
          </w:p>
          <w:p w14:paraId="716CAC23" w14:textId="77777777" w:rsidR="00F22084" w:rsidRDefault="00F220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ADA7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OPG MILAN PETROVIĆ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B9F3" w14:textId="3642BB9A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Potpore sektoru stočarstva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978B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2.2. Potpora za nabavu životinja za uzgoj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510F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5.000,00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BB09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13.10.2020.</w:t>
            </w:r>
          </w:p>
        </w:tc>
      </w:tr>
      <w:tr w:rsidR="00F22084" w14:paraId="31776378" w14:textId="77777777" w:rsidTr="00FB563B">
        <w:trPr>
          <w:trHeight w:val="253"/>
        </w:trPr>
        <w:tc>
          <w:tcPr>
            <w:tcW w:w="761" w:type="dxa"/>
          </w:tcPr>
          <w:p w14:paraId="1B4294DA" w14:textId="77777777" w:rsidR="00F22084" w:rsidRDefault="00F22084" w:rsidP="004E722F">
            <w:pPr>
              <w:rPr>
                <w:szCs w:val="24"/>
              </w:rPr>
            </w:pPr>
          </w:p>
          <w:p w14:paraId="64552F1B" w14:textId="77777777" w:rsidR="00F22084" w:rsidRDefault="00F220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1CB0" w14:textId="77777777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OPG MOMIR ŠAŠLIĆ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785F" w14:textId="3923CABA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Potpore sektoru ratarstva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C0B5" w14:textId="0B0BFAA3" w:rsidR="00F22084" w:rsidRDefault="00F220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3.1. Kontrola plodnosti tla na poljoprivrednim gospodarstvima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C4B0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460,00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3AD3" w14:textId="77777777" w:rsidR="00F22084" w:rsidRDefault="00F220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03.11.2020.</w:t>
            </w:r>
          </w:p>
        </w:tc>
      </w:tr>
    </w:tbl>
    <w:p w14:paraId="4C2FCE9B" w14:textId="77777777" w:rsidR="00AB6372" w:rsidRDefault="00AB6372"/>
    <w:p w14:paraId="4EDCDDE5" w14:textId="32DCA0BC" w:rsidR="00AB6372" w:rsidRPr="00A964E9" w:rsidRDefault="00AB6372" w:rsidP="00A964E9"/>
    <w:sectPr w:rsidR="00AB6372" w:rsidRPr="00A964E9">
      <w:pgSz w:w="16838" w:h="11906" w:orient="landscape"/>
      <w:pgMar w:top="56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20002A87" w:usb1="00000000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9"/>
    <w:rsid w:val="00010602"/>
    <w:rsid w:val="00015500"/>
    <w:rsid w:val="00037EFC"/>
    <w:rsid w:val="0006373A"/>
    <w:rsid w:val="00076871"/>
    <w:rsid w:val="00077654"/>
    <w:rsid w:val="00094A91"/>
    <w:rsid w:val="000B02C2"/>
    <w:rsid w:val="000D5928"/>
    <w:rsid w:val="000E57CC"/>
    <w:rsid w:val="000E64E7"/>
    <w:rsid w:val="000F3B82"/>
    <w:rsid w:val="00165DD6"/>
    <w:rsid w:val="00223541"/>
    <w:rsid w:val="002462AC"/>
    <w:rsid w:val="00264B57"/>
    <w:rsid w:val="002D3524"/>
    <w:rsid w:val="00304CA5"/>
    <w:rsid w:val="00307EEA"/>
    <w:rsid w:val="00412052"/>
    <w:rsid w:val="00435703"/>
    <w:rsid w:val="004E722F"/>
    <w:rsid w:val="00525A68"/>
    <w:rsid w:val="00543289"/>
    <w:rsid w:val="00587B09"/>
    <w:rsid w:val="00593878"/>
    <w:rsid w:val="005A7619"/>
    <w:rsid w:val="005D70C0"/>
    <w:rsid w:val="00635324"/>
    <w:rsid w:val="006C3A22"/>
    <w:rsid w:val="007157E5"/>
    <w:rsid w:val="007446CF"/>
    <w:rsid w:val="007462D4"/>
    <w:rsid w:val="00775818"/>
    <w:rsid w:val="007B0F54"/>
    <w:rsid w:val="007B70F3"/>
    <w:rsid w:val="007C161E"/>
    <w:rsid w:val="00800927"/>
    <w:rsid w:val="00801484"/>
    <w:rsid w:val="0081744A"/>
    <w:rsid w:val="00821B2C"/>
    <w:rsid w:val="008230CA"/>
    <w:rsid w:val="008B6D54"/>
    <w:rsid w:val="008F0918"/>
    <w:rsid w:val="00954ECE"/>
    <w:rsid w:val="00961CE6"/>
    <w:rsid w:val="00966FA3"/>
    <w:rsid w:val="00994511"/>
    <w:rsid w:val="009D7F0E"/>
    <w:rsid w:val="00A07B75"/>
    <w:rsid w:val="00A24BB9"/>
    <w:rsid w:val="00A42D58"/>
    <w:rsid w:val="00A46357"/>
    <w:rsid w:val="00A74232"/>
    <w:rsid w:val="00A85039"/>
    <w:rsid w:val="00A964E9"/>
    <w:rsid w:val="00AA3C7D"/>
    <w:rsid w:val="00AB6372"/>
    <w:rsid w:val="00AC1FEF"/>
    <w:rsid w:val="00B02FEE"/>
    <w:rsid w:val="00B24D04"/>
    <w:rsid w:val="00B75C4C"/>
    <w:rsid w:val="00BA1A56"/>
    <w:rsid w:val="00BC4A7D"/>
    <w:rsid w:val="00BF73A5"/>
    <w:rsid w:val="00C118A4"/>
    <w:rsid w:val="00C342E3"/>
    <w:rsid w:val="00C410CD"/>
    <w:rsid w:val="00C92E6D"/>
    <w:rsid w:val="00CE2C0C"/>
    <w:rsid w:val="00D0431D"/>
    <w:rsid w:val="00D224C8"/>
    <w:rsid w:val="00D24FF5"/>
    <w:rsid w:val="00D30D9B"/>
    <w:rsid w:val="00DA2329"/>
    <w:rsid w:val="00DD7469"/>
    <w:rsid w:val="00E033B5"/>
    <w:rsid w:val="00E26395"/>
    <w:rsid w:val="00E360D2"/>
    <w:rsid w:val="00E36E68"/>
    <w:rsid w:val="00E44B2F"/>
    <w:rsid w:val="00E60E53"/>
    <w:rsid w:val="00E7724C"/>
    <w:rsid w:val="00E8064F"/>
    <w:rsid w:val="00EC128C"/>
    <w:rsid w:val="00ED082C"/>
    <w:rsid w:val="00F22084"/>
    <w:rsid w:val="00F3289E"/>
    <w:rsid w:val="00F96DDB"/>
    <w:rsid w:val="00FB563B"/>
    <w:rsid w:val="00FD411E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583A"/>
  <w15:chartTrackingRefBased/>
  <w15:docId w15:val="{1A5D28CE-252D-4BE4-9938-BE502A1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link w:val="Naslov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link w:val="Naslov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link w:val="Naslov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link w:val="Naslov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slov5Char">
    <w:name w:val="Naslov 5 Char"/>
    <w:link w:val="Naslov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6Char">
    <w:name w:val="Naslov 6 Char"/>
    <w:link w:val="Naslov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7Char">
    <w:name w:val="Naslov 7 Char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naslovChar">
    <w:name w:val="Podnaslov Char"/>
    <w:link w:val="Podnaslov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eupadljivoisticanje">
    <w:name w:val="Subtle Emphasis"/>
    <w:uiPriority w:val="19"/>
    <w:qFormat/>
    <w:rPr>
      <w:i/>
      <w:iCs/>
      <w:color w:val="808080" w:themeColor="text1" w:themeTint="7F"/>
    </w:rPr>
  </w:style>
  <w:style w:type="character" w:styleId="Istaknuto">
    <w:name w:val="Emphasis"/>
    <w:uiPriority w:val="20"/>
    <w:qFormat/>
    <w:rPr>
      <w:i/>
      <w:iCs/>
    </w:rPr>
  </w:style>
  <w:style w:type="character" w:styleId="Jakoisticanje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Naglaeno">
    <w:name w:val="Strong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</w:rPr>
  </w:style>
  <w:style w:type="character" w:customStyle="1" w:styleId="CitatChar">
    <w:name w:val="Citat Char"/>
    <w:link w:val="Citat"/>
    <w:uiPriority w:val="29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link w:val="Naglaencitat"/>
    <w:uiPriority w:val="30"/>
    <w:rPr>
      <w:b/>
      <w:bCs/>
      <w:i/>
      <w:iCs/>
      <w:color w:val="5B9BD5" w:themeColor="accent1"/>
    </w:rPr>
  </w:style>
  <w:style w:type="character" w:styleId="Neupadljivareferenca">
    <w:name w:val="Subtle Reference"/>
    <w:uiPriority w:val="31"/>
    <w:qFormat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Pr>
      <w:b/>
      <w:bCs/>
      <w:smallCaps/>
      <w:spacing w:val="5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character" w:styleId="Hiperveza">
    <w:name w:val="Hyperlink"/>
    <w:uiPriority w:val="99"/>
    <w:unhideWhenUsed/>
    <w:rPr>
      <w:color w:val="0563C1" w:themeColor="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ObinitekstChar">
    <w:name w:val="Obični tekst Char"/>
    <w:link w:val="Obinitekst"/>
    <w:uiPriority w:val="99"/>
    <w:rPr>
      <w:rFonts w:ascii="Courier New" w:hAnsi="Courier New" w:cs="Courier New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pPr>
      <w:spacing w:after="0" w:line="240" w:lineRule="auto"/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spacing w:after="0" w:line="240" w:lineRule="auto"/>
    </w:pPr>
  </w:style>
  <w:style w:type="character" w:customStyle="1" w:styleId="PodnojeChar">
    <w:name w:val="Podnožje Char"/>
    <w:link w:val="Podnoje"/>
    <w:uiPriority w:val="99"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FB5B-C4D7-4770-8A3D-0BF14C50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Kneževi parkovi d.o.o.</dc:creator>
  <cp:lastModifiedBy>Jelena Budimir</cp:lastModifiedBy>
  <cp:revision>7</cp:revision>
  <dcterms:created xsi:type="dcterms:W3CDTF">2021-01-28T11:15:00Z</dcterms:created>
  <dcterms:modified xsi:type="dcterms:W3CDTF">2021-01-28T11:16:00Z</dcterms:modified>
</cp:coreProperties>
</file>