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04" w:rsidRDefault="00356E3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157480</wp:posOffset>
            </wp:positionV>
            <wp:extent cx="419100" cy="537038"/>
            <wp:effectExtent l="0" t="0" r="0" b="0"/>
            <wp:wrapTight wrapText="bothSides">
              <wp:wrapPolygon edited="0">
                <wp:start x="3927" y="0"/>
                <wp:lineTo x="0" y="1534"/>
                <wp:lineTo x="0" y="15337"/>
                <wp:lineTo x="4909" y="20705"/>
                <wp:lineTo x="6873" y="20705"/>
                <wp:lineTo x="13745" y="20705"/>
                <wp:lineTo x="15709" y="20705"/>
                <wp:lineTo x="20618" y="15337"/>
                <wp:lineTo x="20618" y="1534"/>
                <wp:lineTo x="16691" y="0"/>
                <wp:lineTo x="3927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rh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37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E3A" w:rsidRDefault="00356E3A"/>
    <w:p w:rsidR="00356E3A" w:rsidRDefault="00356E3A"/>
    <w:p w:rsidR="00356E3A" w:rsidRDefault="00356E3A"/>
    <w:p w:rsidR="00356E3A" w:rsidRDefault="00356E3A"/>
    <w:p w:rsidR="006350F3" w:rsidRDefault="00356E3A">
      <w:r>
        <w:t xml:space="preserve">       </w:t>
      </w:r>
      <w:r w:rsidR="00AD1C6D">
        <w:t>REPUBLIKA HRVATSKA</w:t>
      </w:r>
    </w:p>
    <w:p w:rsidR="00AD1C6D" w:rsidRDefault="00AD1C6D">
      <w:r>
        <w:t>OSJEČKO-BARANJSKA ŽUPANIJA</w:t>
      </w:r>
    </w:p>
    <w:p w:rsidR="00AD1C6D" w:rsidRDefault="00356E3A">
      <w:r>
        <w:t xml:space="preserve"> </w:t>
      </w:r>
      <w:r w:rsidR="00AD1C6D">
        <w:t>OPĆINA KNEŽEVI VINOGRADI</w:t>
      </w:r>
    </w:p>
    <w:p w:rsidR="00AD1C6D" w:rsidRDefault="00AD1C6D">
      <w:r>
        <w:t>Općinsko vijeće</w:t>
      </w:r>
    </w:p>
    <w:p w:rsidR="00AD1C6D" w:rsidRDefault="00AD1C6D">
      <w:r>
        <w:t>KLASA:</w:t>
      </w:r>
      <w:r w:rsidR="007041A8">
        <w:t xml:space="preserve"> 363-03/</w:t>
      </w:r>
      <w:r w:rsidR="00714B63">
        <w:t>21-01/5</w:t>
      </w:r>
    </w:p>
    <w:p w:rsidR="00AD1C6D" w:rsidRDefault="00AD1C6D">
      <w:proofErr w:type="spellStart"/>
      <w:r>
        <w:t>URBROJ</w:t>
      </w:r>
      <w:proofErr w:type="spellEnd"/>
      <w:r>
        <w:t>:</w:t>
      </w:r>
      <w:r w:rsidR="00714B63">
        <w:t xml:space="preserve"> 2100/06-01-03/1-21-02</w:t>
      </w:r>
    </w:p>
    <w:p w:rsidR="00AD1C6D" w:rsidRDefault="00AD1C6D">
      <w:proofErr w:type="spellStart"/>
      <w:r>
        <w:t>Kn.Vinogradi</w:t>
      </w:r>
      <w:proofErr w:type="spellEnd"/>
      <w:r w:rsidR="000F1A20">
        <w:t xml:space="preserve">, </w:t>
      </w:r>
    </w:p>
    <w:p w:rsidR="00AD1C6D" w:rsidRDefault="00AD1C6D"/>
    <w:p w:rsidR="00AD1C6D" w:rsidRDefault="00AD1C6D"/>
    <w:p w:rsidR="00AD1C6D" w:rsidRDefault="00AD1C6D">
      <w:r>
        <w:tab/>
        <w:t xml:space="preserve">Na temelju članka 95. Zakona o komunalnom gospodarstvu (NN </w:t>
      </w:r>
      <w:r w:rsidR="00497583" w:rsidRPr="00497583">
        <w:t>68/18, 110/18, 32/20</w:t>
      </w:r>
      <w:r>
        <w:t>)</w:t>
      </w:r>
      <w:r w:rsidR="007B038A">
        <w:t xml:space="preserve">, </w:t>
      </w:r>
      <w:r>
        <w:t xml:space="preserve"> i članka 32. Statuta Opć</w:t>
      </w:r>
      <w:r w:rsidR="00450D55">
        <w:t>ine Kneževi Vinogradi (Službeni glasnik 3/13, 3/18</w:t>
      </w:r>
      <w:r w:rsidR="00497583">
        <w:t>, 3/20</w:t>
      </w:r>
      <w:r w:rsidR="007B038A">
        <w:t>, 1/21, 4/21</w:t>
      </w:r>
      <w:r w:rsidR="00450D55">
        <w:t xml:space="preserve">), Općinsko vijeće Općine Kneževi Vinogradi na svojoj </w:t>
      </w:r>
      <w:r w:rsidR="007B038A">
        <w:t>3</w:t>
      </w:r>
      <w:r w:rsidR="00E56BF1">
        <w:t>.</w:t>
      </w:r>
      <w:r w:rsidR="00450D55">
        <w:t xml:space="preserve">sjednici, održanoj dana </w:t>
      </w:r>
      <w:r w:rsidR="007B038A">
        <w:t>________</w:t>
      </w:r>
      <w:r w:rsidR="00450D55">
        <w:t>. godine, donijelo je</w:t>
      </w:r>
    </w:p>
    <w:p w:rsidR="00450D55" w:rsidRDefault="00450D55"/>
    <w:p w:rsidR="000F1A20" w:rsidRDefault="000F1A20"/>
    <w:p w:rsidR="000F1A20" w:rsidRDefault="000F1A20"/>
    <w:p w:rsidR="00450D55" w:rsidRDefault="00450D55" w:rsidP="00450D55">
      <w:pPr>
        <w:jc w:val="center"/>
        <w:rPr>
          <w:b/>
        </w:rPr>
      </w:pPr>
      <w:r>
        <w:rPr>
          <w:b/>
        </w:rPr>
        <w:t>O D L U K U</w:t>
      </w:r>
    </w:p>
    <w:p w:rsidR="00450D55" w:rsidRDefault="00450D55" w:rsidP="00450D55">
      <w:pPr>
        <w:jc w:val="center"/>
        <w:rPr>
          <w:b/>
        </w:rPr>
      </w:pPr>
      <w:r>
        <w:rPr>
          <w:b/>
        </w:rPr>
        <w:t xml:space="preserve">o </w:t>
      </w:r>
      <w:r w:rsidR="00497583">
        <w:rPr>
          <w:b/>
        </w:rPr>
        <w:t xml:space="preserve">izmjeni Odluke o </w:t>
      </w:r>
      <w:r>
        <w:rPr>
          <w:b/>
        </w:rPr>
        <w:t>komunalnoj naknadi</w:t>
      </w:r>
    </w:p>
    <w:p w:rsidR="00450D55" w:rsidRDefault="00450D55" w:rsidP="00450D55">
      <w:pPr>
        <w:jc w:val="center"/>
        <w:rPr>
          <w:b/>
        </w:rPr>
      </w:pPr>
    </w:p>
    <w:p w:rsidR="00497583" w:rsidRDefault="00497583" w:rsidP="00450D55">
      <w:pPr>
        <w:jc w:val="center"/>
        <w:rPr>
          <w:b/>
        </w:rPr>
      </w:pPr>
    </w:p>
    <w:p w:rsidR="00497583" w:rsidRDefault="00497583" w:rsidP="00450D55">
      <w:pPr>
        <w:jc w:val="center"/>
        <w:rPr>
          <w:b/>
        </w:rPr>
      </w:pPr>
      <w:r w:rsidRPr="007B57E0">
        <w:rPr>
          <w:b/>
        </w:rPr>
        <w:t>Članak 1.</w:t>
      </w:r>
    </w:p>
    <w:p w:rsidR="00B43CD1" w:rsidRDefault="00497583" w:rsidP="00497583">
      <w:r>
        <w:tab/>
        <w:t xml:space="preserve">U </w:t>
      </w:r>
      <w:r w:rsidR="007B57E0">
        <w:t xml:space="preserve">Odluci o komunalnoj naknadi (Službeni glasnik </w:t>
      </w:r>
      <w:r w:rsidR="000F1A20">
        <w:t>17/18</w:t>
      </w:r>
      <w:r w:rsidR="007B038A">
        <w:t>, 8/20</w:t>
      </w:r>
      <w:r w:rsidR="000F1A20">
        <w:t xml:space="preserve">) u </w:t>
      </w:r>
      <w:r>
        <w:t>č</w:t>
      </w:r>
      <w:r w:rsidRPr="00497583">
        <w:t xml:space="preserve">lanku </w:t>
      </w:r>
      <w:r w:rsidR="00B43CD1">
        <w:t>10.  u točki 5.6. iza riječi „djelatnost“ dodaje se koeficijent „1,0“</w:t>
      </w:r>
      <w:r w:rsidR="00C002C7">
        <w:t xml:space="preserve">, dok se </w:t>
      </w:r>
      <w:proofErr w:type="spellStart"/>
      <w:r w:rsidR="00C002C7">
        <w:t>pod</w:t>
      </w:r>
      <w:r w:rsidR="00714B63">
        <w:t>točke</w:t>
      </w:r>
      <w:proofErr w:type="spellEnd"/>
      <w:r w:rsidR="00714B63">
        <w:t xml:space="preserve"> 5.6.1 i 5.6.2. brišu.</w:t>
      </w:r>
    </w:p>
    <w:p w:rsidR="00B43CD1" w:rsidRDefault="00B43CD1" w:rsidP="00497583"/>
    <w:p w:rsidR="00497583" w:rsidRPr="00497583" w:rsidRDefault="00497583" w:rsidP="00497583"/>
    <w:p w:rsidR="00B4318B" w:rsidRDefault="000F1A20" w:rsidP="00B4318B">
      <w:pPr>
        <w:jc w:val="center"/>
        <w:rPr>
          <w:b/>
          <w:szCs w:val="22"/>
        </w:rPr>
      </w:pPr>
      <w:r>
        <w:rPr>
          <w:b/>
          <w:szCs w:val="22"/>
        </w:rPr>
        <w:t>Članak 2</w:t>
      </w:r>
      <w:r w:rsidR="00B4318B">
        <w:rPr>
          <w:b/>
          <w:szCs w:val="22"/>
        </w:rPr>
        <w:t>.</w:t>
      </w:r>
    </w:p>
    <w:p w:rsidR="00AE3BBD" w:rsidRDefault="00AE3BBD" w:rsidP="00AE3BBD">
      <w:pPr>
        <w:rPr>
          <w:szCs w:val="22"/>
        </w:rPr>
      </w:pPr>
      <w:r>
        <w:rPr>
          <w:b/>
          <w:szCs w:val="22"/>
        </w:rPr>
        <w:tab/>
      </w:r>
      <w:r>
        <w:rPr>
          <w:szCs w:val="22"/>
        </w:rPr>
        <w:t>Ovlašćuje se Komisija za Statut, Poslovnik i normativnu djelatnost da izradi pročišćeni tekst Odluke o komunalnoj naknadi.</w:t>
      </w:r>
    </w:p>
    <w:p w:rsidR="00AE3BBD" w:rsidRPr="00AE3BBD" w:rsidRDefault="00AE3BBD" w:rsidP="00AE3BBD">
      <w:pPr>
        <w:rPr>
          <w:szCs w:val="22"/>
        </w:rPr>
      </w:pPr>
      <w:bookmarkStart w:id="0" w:name="_GoBack"/>
      <w:bookmarkEnd w:id="0"/>
    </w:p>
    <w:p w:rsidR="002C1338" w:rsidRPr="00AE3BBD" w:rsidRDefault="00AE3BBD" w:rsidP="00B4318B">
      <w:pPr>
        <w:jc w:val="center"/>
        <w:rPr>
          <w:b/>
          <w:szCs w:val="22"/>
        </w:rPr>
      </w:pPr>
      <w:r w:rsidRPr="00AE3BBD">
        <w:rPr>
          <w:b/>
          <w:szCs w:val="22"/>
        </w:rPr>
        <w:t>Članak 3.</w:t>
      </w:r>
    </w:p>
    <w:p w:rsidR="00B4318B" w:rsidRDefault="00B4318B" w:rsidP="00B4318B">
      <w:pPr>
        <w:rPr>
          <w:szCs w:val="22"/>
        </w:rPr>
      </w:pPr>
      <w:r>
        <w:rPr>
          <w:szCs w:val="22"/>
        </w:rPr>
        <w:tab/>
        <w:t>Ova Odluka</w:t>
      </w:r>
      <w:r w:rsidR="000F1A20">
        <w:rPr>
          <w:szCs w:val="22"/>
        </w:rPr>
        <w:t xml:space="preserve"> o izmjeni Odluke </w:t>
      </w:r>
      <w:r>
        <w:rPr>
          <w:szCs w:val="22"/>
        </w:rPr>
        <w:t xml:space="preserve"> stupa na snagu osmog dana od dana objave u Službenom glasniku Općine Kneževi Vinogradi.</w:t>
      </w:r>
    </w:p>
    <w:p w:rsidR="000F1A20" w:rsidRDefault="000F1A20" w:rsidP="00B4318B">
      <w:pPr>
        <w:rPr>
          <w:szCs w:val="22"/>
        </w:rPr>
      </w:pPr>
    </w:p>
    <w:p w:rsidR="000F1A20" w:rsidRDefault="000F1A20" w:rsidP="00B4318B">
      <w:pPr>
        <w:rPr>
          <w:szCs w:val="22"/>
        </w:rPr>
      </w:pPr>
    </w:p>
    <w:p w:rsidR="000F1A20" w:rsidRDefault="000F1A20" w:rsidP="00B4318B">
      <w:pPr>
        <w:rPr>
          <w:szCs w:val="22"/>
        </w:rPr>
      </w:pPr>
    </w:p>
    <w:p w:rsidR="00B4318B" w:rsidRDefault="00B4318B" w:rsidP="00B4318B">
      <w:pPr>
        <w:rPr>
          <w:szCs w:val="22"/>
        </w:rPr>
      </w:pPr>
    </w:p>
    <w:p w:rsidR="00B4318B" w:rsidRDefault="00714B63" w:rsidP="00B4318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PREDSJEDNIK</w:t>
      </w:r>
    </w:p>
    <w:p w:rsidR="00B4318B" w:rsidRDefault="00B4318B" w:rsidP="00B4318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OPĆINSKOG VIJEĆA</w:t>
      </w:r>
    </w:p>
    <w:p w:rsidR="00B4318B" w:rsidRPr="00B4318B" w:rsidRDefault="00714B63" w:rsidP="00B4318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Petar </w:t>
      </w:r>
      <w:proofErr w:type="spellStart"/>
      <w:r>
        <w:rPr>
          <w:szCs w:val="22"/>
        </w:rPr>
        <w:t>Šmrčković</w:t>
      </w:r>
      <w:proofErr w:type="spellEnd"/>
    </w:p>
    <w:sectPr w:rsidR="00B4318B" w:rsidRPr="00B4318B" w:rsidSect="004C6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11BF6"/>
    <w:multiLevelType w:val="hybridMultilevel"/>
    <w:tmpl w:val="17C2E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1FCA"/>
    <w:multiLevelType w:val="hybridMultilevel"/>
    <w:tmpl w:val="08B8D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28D1"/>
    <w:multiLevelType w:val="hybridMultilevel"/>
    <w:tmpl w:val="B87E2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A0997"/>
    <w:multiLevelType w:val="hybridMultilevel"/>
    <w:tmpl w:val="014ADDF4"/>
    <w:lvl w:ilvl="0" w:tplc="1E90D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B05D5"/>
    <w:multiLevelType w:val="hybridMultilevel"/>
    <w:tmpl w:val="BD2A7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F449A"/>
    <w:multiLevelType w:val="hybridMultilevel"/>
    <w:tmpl w:val="711CC33C"/>
    <w:lvl w:ilvl="0" w:tplc="B27CD2A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31BC"/>
    <w:multiLevelType w:val="hybridMultilevel"/>
    <w:tmpl w:val="17E63ABA"/>
    <w:lvl w:ilvl="0" w:tplc="782A5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53F24"/>
    <w:multiLevelType w:val="hybridMultilevel"/>
    <w:tmpl w:val="6436FEC4"/>
    <w:lvl w:ilvl="0" w:tplc="F920E8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65659"/>
    <w:multiLevelType w:val="hybridMultilevel"/>
    <w:tmpl w:val="423C8B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B734F"/>
    <w:multiLevelType w:val="hybridMultilevel"/>
    <w:tmpl w:val="C238988A"/>
    <w:lvl w:ilvl="0" w:tplc="545E1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06699"/>
    <w:multiLevelType w:val="multilevel"/>
    <w:tmpl w:val="B06A8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D1833A6"/>
    <w:multiLevelType w:val="hybridMultilevel"/>
    <w:tmpl w:val="16C4B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C4160"/>
    <w:multiLevelType w:val="hybridMultilevel"/>
    <w:tmpl w:val="73E82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51592"/>
    <w:multiLevelType w:val="hybridMultilevel"/>
    <w:tmpl w:val="649072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93111"/>
    <w:multiLevelType w:val="hybridMultilevel"/>
    <w:tmpl w:val="4E6E546E"/>
    <w:lvl w:ilvl="0" w:tplc="FAA64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4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6D"/>
    <w:rsid w:val="000163CB"/>
    <w:rsid w:val="00037D02"/>
    <w:rsid w:val="0009078F"/>
    <w:rsid w:val="000B520D"/>
    <w:rsid w:val="000F1A20"/>
    <w:rsid w:val="00115D0A"/>
    <w:rsid w:val="001411C1"/>
    <w:rsid w:val="00161F96"/>
    <w:rsid w:val="00194E99"/>
    <w:rsid w:val="002012AE"/>
    <w:rsid w:val="00290044"/>
    <w:rsid w:val="002C1338"/>
    <w:rsid w:val="002C2C0B"/>
    <w:rsid w:val="002D39D0"/>
    <w:rsid w:val="00356E3A"/>
    <w:rsid w:val="003A2CCD"/>
    <w:rsid w:val="003F20CF"/>
    <w:rsid w:val="00416F7C"/>
    <w:rsid w:val="00450D55"/>
    <w:rsid w:val="004545C0"/>
    <w:rsid w:val="00476D7B"/>
    <w:rsid w:val="00487351"/>
    <w:rsid w:val="00497583"/>
    <w:rsid w:val="004C6ED1"/>
    <w:rsid w:val="004D33A5"/>
    <w:rsid w:val="004F121A"/>
    <w:rsid w:val="00533C8C"/>
    <w:rsid w:val="005527FB"/>
    <w:rsid w:val="005A5D62"/>
    <w:rsid w:val="005A71E1"/>
    <w:rsid w:val="005D388F"/>
    <w:rsid w:val="00606D5D"/>
    <w:rsid w:val="006672B0"/>
    <w:rsid w:val="00676CD3"/>
    <w:rsid w:val="006B3619"/>
    <w:rsid w:val="006E53F2"/>
    <w:rsid w:val="006F1124"/>
    <w:rsid w:val="007040A0"/>
    <w:rsid w:val="007041A8"/>
    <w:rsid w:val="00714B63"/>
    <w:rsid w:val="007523B6"/>
    <w:rsid w:val="00753D37"/>
    <w:rsid w:val="007606B8"/>
    <w:rsid w:val="00777BD4"/>
    <w:rsid w:val="007B038A"/>
    <w:rsid w:val="007B0D10"/>
    <w:rsid w:val="007B57E0"/>
    <w:rsid w:val="008513B0"/>
    <w:rsid w:val="008A741E"/>
    <w:rsid w:val="008B43CD"/>
    <w:rsid w:val="008D541E"/>
    <w:rsid w:val="008E1EEB"/>
    <w:rsid w:val="00936D57"/>
    <w:rsid w:val="00A1661F"/>
    <w:rsid w:val="00A34D27"/>
    <w:rsid w:val="00A85820"/>
    <w:rsid w:val="00A97E2C"/>
    <w:rsid w:val="00AD1C6D"/>
    <w:rsid w:val="00AE1B53"/>
    <w:rsid w:val="00AE3BBD"/>
    <w:rsid w:val="00B215CB"/>
    <w:rsid w:val="00B4318B"/>
    <w:rsid w:val="00B43CD1"/>
    <w:rsid w:val="00B70FF2"/>
    <w:rsid w:val="00C002C7"/>
    <w:rsid w:val="00C21DE0"/>
    <w:rsid w:val="00C30534"/>
    <w:rsid w:val="00C36428"/>
    <w:rsid w:val="00C40E38"/>
    <w:rsid w:val="00C72070"/>
    <w:rsid w:val="00C90538"/>
    <w:rsid w:val="00CB38A8"/>
    <w:rsid w:val="00CF0E0A"/>
    <w:rsid w:val="00CF2C05"/>
    <w:rsid w:val="00D23955"/>
    <w:rsid w:val="00D25F82"/>
    <w:rsid w:val="00D75291"/>
    <w:rsid w:val="00D92A52"/>
    <w:rsid w:val="00DD7939"/>
    <w:rsid w:val="00E26DCC"/>
    <w:rsid w:val="00E56BF1"/>
    <w:rsid w:val="00E67CA2"/>
    <w:rsid w:val="00E94040"/>
    <w:rsid w:val="00EE4573"/>
    <w:rsid w:val="00F01359"/>
    <w:rsid w:val="00F06388"/>
    <w:rsid w:val="00F24B04"/>
    <w:rsid w:val="00F25257"/>
    <w:rsid w:val="00F57790"/>
    <w:rsid w:val="00F87ACB"/>
    <w:rsid w:val="00FB3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07A8B-8D3C-4678-9AF4-EC496437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450D5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5A71E1"/>
    <w:pPr>
      <w:spacing w:before="100" w:beforeAutospacing="1" w:after="100" w:afterAutospacing="1"/>
      <w:jc w:val="left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4B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4B04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3</cp:revision>
  <cp:lastPrinted>2021-07-19T07:16:00Z</cp:lastPrinted>
  <dcterms:created xsi:type="dcterms:W3CDTF">2021-07-16T12:00:00Z</dcterms:created>
  <dcterms:modified xsi:type="dcterms:W3CDTF">2021-07-19T07:16:00Z</dcterms:modified>
</cp:coreProperties>
</file>