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AA89" w14:textId="77777777" w:rsidR="00D1274B" w:rsidRPr="00D1274B" w:rsidRDefault="00E40FDE" w:rsidP="00D1274B">
      <w:pPr>
        <w:ind w:left="708"/>
        <w:jc w:val="left"/>
        <w:rPr>
          <w:rFonts w:eastAsiaTheme="minorHAnsi"/>
          <w:szCs w:val="22"/>
          <w:lang w:eastAsia="en-US"/>
        </w:rPr>
      </w:pPr>
      <w:r>
        <w:rPr>
          <w:rFonts w:eastAsiaTheme="minorHAnsi"/>
          <w:szCs w:val="22"/>
          <w:lang w:eastAsia="en-US"/>
        </w:rPr>
        <w:t xml:space="preserve">            </w:t>
      </w:r>
      <w:r w:rsidR="00D1274B" w:rsidRPr="00D1274B">
        <w:rPr>
          <w:rFonts w:eastAsiaTheme="minorHAnsi"/>
          <w:noProof/>
          <w:szCs w:val="22"/>
          <w:lang w:val="en-US" w:eastAsia="en-US"/>
        </w:rPr>
        <w:drawing>
          <wp:inline distT="0" distB="0" distL="0" distR="0" wp14:anchorId="6E72BD90" wp14:editId="42DF3DE4">
            <wp:extent cx="402908" cy="4476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4930" cy="449921"/>
                    </a:xfrm>
                    <a:prstGeom prst="rect">
                      <a:avLst/>
                    </a:prstGeom>
                    <a:noFill/>
                    <a:ln>
                      <a:noFill/>
                    </a:ln>
                  </pic:spPr>
                </pic:pic>
              </a:graphicData>
            </a:graphic>
          </wp:inline>
        </w:drawing>
      </w:r>
    </w:p>
    <w:p w14:paraId="7FB92A46" w14:textId="77777777" w:rsidR="00D1274B" w:rsidRPr="00D1274B" w:rsidRDefault="00D1274B" w:rsidP="00D1274B">
      <w:pPr>
        <w:jc w:val="left"/>
        <w:rPr>
          <w:rFonts w:eastAsiaTheme="minorHAnsi"/>
          <w:szCs w:val="22"/>
          <w:lang w:eastAsia="en-US"/>
        </w:rPr>
      </w:pPr>
      <w:r w:rsidRPr="00D1274B">
        <w:rPr>
          <w:rFonts w:eastAsiaTheme="minorHAnsi"/>
          <w:szCs w:val="22"/>
          <w:lang w:eastAsia="en-US"/>
        </w:rPr>
        <w:t xml:space="preserve">          REPUBLIKA HRVATSKA</w:t>
      </w:r>
    </w:p>
    <w:p w14:paraId="7D97BDD5" w14:textId="77777777" w:rsidR="00D1274B" w:rsidRPr="00D1274B" w:rsidRDefault="00D1274B" w:rsidP="00D1274B">
      <w:pPr>
        <w:jc w:val="left"/>
        <w:rPr>
          <w:rFonts w:eastAsiaTheme="minorHAnsi"/>
          <w:szCs w:val="22"/>
          <w:lang w:eastAsia="en-US"/>
        </w:rPr>
      </w:pPr>
      <w:r w:rsidRPr="00D1274B">
        <w:rPr>
          <w:rFonts w:eastAsiaTheme="minorHAnsi"/>
          <w:szCs w:val="22"/>
          <w:lang w:eastAsia="en-US"/>
        </w:rPr>
        <w:t>OSJEČKO – BARANJSKA ŽUPANIJA</w:t>
      </w:r>
    </w:p>
    <w:p w14:paraId="415A7EB4" w14:textId="77777777" w:rsidR="00D1274B" w:rsidRDefault="00D1274B" w:rsidP="00D1274B">
      <w:pPr>
        <w:jc w:val="left"/>
        <w:rPr>
          <w:rFonts w:eastAsiaTheme="minorHAnsi"/>
          <w:szCs w:val="22"/>
          <w:lang w:eastAsia="en-US"/>
        </w:rPr>
      </w:pPr>
      <w:r w:rsidRPr="00D1274B">
        <w:rPr>
          <w:rFonts w:eastAsiaTheme="minorHAnsi"/>
          <w:szCs w:val="22"/>
          <w:lang w:eastAsia="en-US"/>
        </w:rPr>
        <w:t xml:space="preserve">    OPĆINA KNEŽEVI VINOGRADI</w:t>
      </w:r>
    </w:p>
    <w:p w14:paraId="47BB8FA4" w14:textId="77777777" w:rsidR="00967727" w:rsidRPr="00D1274B" w:rsidRDefault="00967727" w:rsidP="00D1274B">
      <w:pPr>
        <w:jc w:val="left"/>
        <w:rPr>
          <w:rFonts w:eastAsiaTheme="minorHAnsi"/>
          <w:szCs w:val="22"/>
          <w:lang w:eastAsia="en-US"/>
        </w:rPr>
      </w:pPr>
      <w:r>
        <w:rPr>
          <w:rFonts w:eastAsiaTheme="minorHAnsi"/>
          <w:szCs w:val="22"/>
          <w:lang w:eastAsia="en-US"/>
        </w:rPr>
        <w:tab/>
        <w:t xml:space="preserve">   </w:t>
      </w:r>
      <w:r w:rsidR="00CE4DBB">
        <w:rPr>
          <w:rFonts w:eastAsiaTheme="minorHAnsi"/>
          <w:szCs w:val="22"/>
          <w:lang w:eastAsia="en-US"/>
        </w:rPr>
        <w:t xml:space="preserve"> </w:t>
      </w:r>
      <w:r>
        <w:rPr>
          <w:rFonts w:eastAsiaTheme="minorHAnsi"/>
          <w:szCs w:val="22"/>
          <w:lang w:eastAsia="en-US"/>
        </w:rPr>
        <w:t>Općinski načelnik</w:t>
      </w:r>
    </w:p>
    <w:p w14:paraId="01824EAA" w14:textId="77777777" w:rsidR="00D1274B" w:rsidRPr="00D1274B" w:rsidRDefault="00D1274B" w:rsidP="00D1274B">
      <w:pPr>
        <w:jc w:val="left"/>
        <w:rPr>
          <w:rFonts w:eastAsiaTheme="minorHAnsi"/>
          <w:szCs w:val="22"/>
          <w:lang w:eastAsia="en-US"/>
        </w:rPr>
      </w:pPr>
    </w:p>
    <w:p w14:paraId="7F107931" w14:textId="64A33627" w:rsidR="00D1274B" w:rsidRPr="00D1274B" w:rsidRDefault="00D1274B" w:rsidP="00D1274B">
      <w:pPr>
        <w:jc w:val="left"/>
        <w:rPr>
          <w:rFonts w:eastAsiaTheme="minorHAnsi"/>
          <w:szCs w:val="22"/>
          <w:lang w:eastAsia="en-US"/>
        </w:rPr>
      </w:pPr>
      <w:r w:rsidRPr="00D1274B">
        <w:rPr>
          <w:rFonts w:eastAsiaTheme="minorHAnsi"/>
          <w:szCs w:val="22"/>
          <w:lang w:eastAsia="en-US"/>
        </w:rPr>
        <w:t>KLASA:</w:t>
      </w:r>
      <w:r>
        <w:rPr>
          <w:rFonts w:eastAsiaTheme="minorHAnsi"/>
          <w:szCs w:val="22"/>
          <w:lang w:eastAsia="en-US"/>
        </w:rPr>
        <w:t xml:space="preserve"> 320-</w:t>
      </w:r>
      <w:r w:rsidR="00555356">
        <w:rPr>
          <w:rFonts w:eastAsiaTheme="minorHAnsi"/>
          <w:szCs w:val="22"/>
          <w:lang w:eastAsia="en-US"/>
        </w:rPr>
        <w:t>0</w:t>
      </w:r>
      <w:r w:rsidR="00E56B55">
        <w:rPr>
          <w:rFonts w:eastAsiaTheme="minorHAnsi"/>
          <w:szCs w:val="22"/>
          <w:lang w:eastAsia="en-US"/>
        </w:rPr>
        <w:t>2</w:t>
      </w:r>
      <w:r>
        <w:rPr>
          <w:rFonts w:eastAsiaTheme="minorHAnsi"/>
          <w:szCs w:val="22"/>
          <w:lang w:eastAsia="en-US"/>
        </w:rPr>
        <w:t>/2</w:t>
      </w:r>
      <w:r w:rsidR="00E40FDE">
        <w:rPr>
          <w:rFonts w:eastAsiaTheme="minorHAnsi"/>
          <w:szCs w:val="22"/>
          <w:lang w:eastAsia="en-US"/>
        </w:rPr>
        <w:t>2</w:t>
      </w:r>
      <w:r>
        <w:rPr>
          <w:rFonts w:eastAsiaTheme="minorHAnsi"/>
          <w:szCs w:val="22"/>
          <w:lang w:eastAsia="en-US"/>
        </w:rPr>
        <w:t>-0</w:t>
      </w:r>
      <w:r w:rsidR="00E56B55">
        <w:rPr>
          <w:rFonts w:eastAsiaTheme="minorHAnsi"/>
          <w:szCs w:val="22"/>
          <w:lang w:eastAsia="en-US"/>
        </w:rPr>
        <w:t>2</w:t>
      </w:r>
      <w:r>
        <w:rPr>
          <w:rFonts w:eastAsiaTheme="minorHAnsi"/>
          <w:szCs w:val="22"/>
          <w:lang w:eastAsia="en-US"/>
        </w:rPr>
        <w:t>/</w:t>
      </w:r>
      <w:r w:rsidR="00E56B55">
        <w:rPr>
          <w:rFonts w:eastAsiaTheme="minorHAnsi"/>
          <w:szCs w:val="22"/>
          <w:lang w:eastAsia="en-US"/>
        </w:rPr>
        <w:t>01</w:t>
      </w:r>
    </w:p>
    <w:p w14:paraId="360637CD" w14:textId="346A1447" w:rsidR="00D1274B" w:rsidRPr="00D1274B" w:rsidRDefault="008D7071" w:rsidP="00D1274B">
      <w:pPr>
        <w:jc w:val="left"/>
        <w:rPr>
          <w:rFonts w:eastAsiaTheme="minorHAnsi"/>
          <w:szCs w:val="22"/>
          <w:lang w:eastAsia="en-US"/>
        </w:rPr>
      </w:pPr>
      <w:r>
        <w:rPr>
          <w:rFonts w:eastAsiaTheme="minorHAnsi"/>
          <w:szCs w:val="22"/>
          <w:lang w:eastAsia="en-US"/>
        </w:rPr>
        <w:t>URBROJ: 2158-23-0</w:t>
      </w:r>
      <w:r w:rsidR="000E7E8C">
        <w:rPr>
          <w:rFonts w:eastAsiaTheme="minorHAnsi"/>
          <w:szCs w:val="22"/>
          <w:lang w:eastAsia="en-US"/>
        </w:rPr>
        <w:t>3</w:t>
      </w:r>
      <w:r w:rsidR="00E40FDE">
        <w:rPr>
          <w:rFonts w:eastAsiaTheme="minorHAnsi"/>
          <w:szCs w:val="22"/>
          <w:lang w:eastAsia="en-US"/>
        </w:rPr>
        <w:t>/09-22-02</w:t>
      </w:r>
    </w:p>
    <w:p w14:paraId="2797812D" w14:textId="0B93569A" w:rsidR="00D1274B" w:rsidRPr="00D1274B" w:rsidRDefault="00D1274B" w:rsidP="00D1274B">
      <w:pPr>
        <w:spacing w:after="160" w:line="259" w:lineRule="auto"/>
        <w:jc w:val="left"/>
        <w:rPr>
          <w:rFonts w:eastAsiaTheme="minorHAnsi"/>
          <w:szCs w:val="22"/>
          <w:lang w:eastAsia="en-US"/>
        </w:rPr>
      </w:pPr>
      <w:r w:rsidRPr="00D1274B">
        <w:rPr>
          <w:rFonts w:eastAsiaTheme="minorHAnsi"/>
          <w:szCs w:val="22"/>
          <w:lang w:eastAsia="en-US"/>
        </w:rPr>
        <w:t xml:space="preserve">Kneževi Vinogradi, </w:t>
      </w:r>
      <w:r w:rsidR="00E40FDE">
        <w:rPr>
          <w:rFonts w:eastAsiaTheme="minorHAnsi"/>
          <w:szCs w:val="22"/>
          <w:lang w:eastAsia="en-US"/>
        </w:rPr>
        <w:t>0</w:t>
      </w:r>
      <w:r w:rsidR="00B86294">
        <w:rPr>
          <w:rFonts w:eastAsiaTheme="minorHAnsi"/>
          <w:szCs w:val="22"/>
          <w:lang w:eastAsia="en-US"/>
        </w:rPr>
        <w:t>8</w:t>
      </w:r>
      <w:r w:rsidR="00E40FDE">
        <w:rPr>
          <w:rFonts w:eastAsiaTheme="minorHAnsi"/>
          <w:szCs w:val="22"/>
          <w:lang w:eastAsia="en-US"/>
        </w:rPr>
        <w:t>.02.2022</w:t>
      </w:r>
      <w:r w:rsidR="00890845">
        <w:rPr>
          <w:rFonts w:eastAsiaTheme="minorHAnsi"/>
          <w:szCs w:val="22"/>
          <w:lang w:eastAsia="en-US"/>
        </w:rPr>
        <w:t>.</w:t>
      </w:r>
    </w:p>
    <w:p w14:paraId="7A435CAF" w14:textId="77777777" w:rsidR="008579AE" w:rsidRDefault="008579AE" w:rsidP="008579AE"/>
    <w:p w14:paraId="05478E67" w14:textId="77777777" w:rsidR="008579AE" w:rsidRDefault="008579AE" w:rsidP="008579AE"/>
    <w:p w14:paraId="252EBD64" w14:textId="4C1545F4" w:rsidR="008579AE" w:rsidRPr="008579AE" w:rsidRDefault="008579AE" w:rsidP="00E803B0">
      <w:pPr>
        <w:ind w:firstLine="708"/>
        <w:rPr>
          <w:rFonts w:eastAsiaTheme="minorHAnsi"/>
          <w:szCs w:val="22"/>
          <w:lang w:eastAsia="en-US"/>
        </w:rPr>
      </w:pPr>
      <w:r>
        <w:t>Temeljem</w:t>
      </w:r>
      <w:r w:rsidR="00890845">
        <w:t xml:space="preserve"> članka 47. Statuta Općine Kneževi Vinogradi (Službeni glasni</w:t>
      </w:r>
      <w:r w:rsidR="009A49EB">
        <w:t>k 3/13, 3/18, 3/20, 1/21, 4/21),</w:t>
      </w:r>
      <w:r>
        <w:t xml:space="preserve"> Programa </w:t>
      </w:r>
      <w:r w:rsidR="000B6A32">
        <w:t>„P</w:t>
      </w:r>
      <w:r>
        <w:t>otpora</w:t>
      </w:r>
      <w:r w:rsidR="000B6A32">
        <w:t xml:space="preserve"> u</w:t>
      </w:r>
      <w:r>
        <w:t xml:space="preserve"> poljoprivredi</w:t>
      </w:r>
      <w:r w:rsidR="000B6A32">
        <w:t xml:space="preserve"> i ruralnom razvoju</w:t>
      </w:r>
      <w:r>
        <w:t xml:space="preserve"> na području Općine Kneževi Vinogradi za razdoblje od 20</w:t>
      </w:r>
      <w:r w:rsidR="007F1D9F">
        <w:t>21.</w:t>
      </w:r>
      <w:r>
        <w:t>-202</w:t>
      </w:r>
      <w:r w:rsidR="007F1D9F">
        <w:t>4.</w:t>
      </w:r>
      <w:r>
        <w:t xml:space="preserve"> godine</w:t>
      </w:r>
      <w:r w:rsidR="000B6A32">
        <w:t>“</w:t>
      </w:r>
      <w:r>
        <w:t xml:space="preserve"> (Službeni glasnik </w:t>
      </w:r>
      <w:r w:rsidR="000B6A32">
        <w:t>6</w:t>
      </w:r>
      <w:r w:rsidR="007F1D9F">
        <w:t>/21</w:t>
      </w:r>
      <w:r>
        <w:t>)</w:t>
      </w:r>
      <w:r w:rsidR="00290113">
        <w:t xml:space="preserve"> i Odluke</w:t>
      </w:r>
      <w:r w:rsidR="00290113" w:rsidRPr="00290113">
        <w:t xml:space="preserve"> o raspisivanju Javnog poziva </w:t>
      </w:r>
      <w:r w:rsidR="00A778B1">
        <w:t>od 04.02.20222</w:t>
      </w:r>
      <w:r w:rsidR="00290113">
        <w:t>., Opć</w:t>
      </w:r>
      <w:r>
        <w:t xml:space="preserve">inski načelnik je dana </w:t>
      </w:r>
      <w:r w:rsidR="00A778B1">
        <w:t>0</w:t>
      </w:r>
      <w:r w:rsidR="00B86294">
        <w:t>8</w:t>
      </w:r>
      <w:r>
        <w:t>.0</w:t>
      </w:r>
      <w:r w:rsidR="00A778B1">
        <w:t>2</w:t>
      </w:r>
      <w:r>
        <w:t>.20</w:t>
      </w:r>
      <w:r w:rsidR="00D1274B">
        <w:t>2</w:t>
      </w:r>
      <w:r w:rsidR="00A778B1">
        <w:t>2</w:t>
      </w:r>
      <w:r w:rsidR="00290113">
        <w:t>. godine objavio</w:t>
      </w:r>
    </w:p>
    <w:p w14:paraId="0D24731B" w14:textId="77777777" w:rsidR="008579AE" w:rsidRPr="008579AE" w:rsidRDefault="008579AE" w:rsidP="008579AE">
      <w:pPr>
        <w:spacing w:after="160" w:line="259" w:lineRule="auto"/>
        <w:rPr>
          <w:rFonts w:eastAsiaTheme="minorHAnsi"/>
          <w:szCs w:val="22"/>
          <w:lang w:eastAsia="en-US"/>
        </w:rPr>
      </w:pPr>
    </w:p>
    <w:p w14:paraId="4A609B1D" w14:textId="77777777" w:rsidR="00BB4F91" w:rsidRDefault="00290113" w:rsidP="000B6A32">
      <w:pPr>
        <w:jc w:val="center"/>
        <w:rPr>
          <w:rFonts w:eastAsiaTheme="minorHAnsi"/>
          <w:b/>
          <w:bCs/>
          <w:szCs w:val="22"/>
          <w:lang w:eastAsia="en-US"/>
        </w:rPr>
      </w:pPr>
      <w:r>
        <w:rPr>
          <w:rFonts w:eastAsiaTheme="minorHAnsi"/>
          <w:b/>
          <w:bCs/>
          <w:sz w:val="24"/>
          <w:lang w:eastAsia="en-US"/>
        </w:rPr>
        <w:t>JAVNI POZIV</w:t>
      </w:r>
    </w:p>
    <w:p w14:paraId="772B8C3C" w14:textId="77777777" w:rsidR="000B6A32" w:rsidRDefault="00BB4F91" w:rsidP="000B6A32">
      <w:pPr>
        <w:jc w:val="center"/>
        <w:rPr>
          <w:rFonts w:eastAsiaTheme="minorHAnsi"/>
          <w:b/>
          <w:bCs/>
          <w:szCs w:val="22"/>
          <w:lang w:eastAsia="en-US"/>
        </w:rPr>
      </w:pPr>
      <w:r w:rsidRPr="008579AE">
        <w:rPr>
          <w:rFonts w:eastAsiaTheme="minorHAnsi"/>
          <w:b/>
          <w:bCs/>
          <w:szCs w:val="22"/>
          <w:lang w:eastAsia="en-US"/>
        </w:rPr>
        <w:t xml:space="preserve">za provođenje mjera iz </w:t>
      </w:r>
      <w:r>
        <w:rPr>
          <w:rFonts w:eastAsiaTheme="minorHAnsi"/>
          <w:b/>
          <w:bCs/>
          <w:szCs w:val="22"/>
          <w:lang w:eastAsia="en-US"/>
        </w:rPr>
        <w:t>P</w:t>
      </w:r>
      <w:r w:rsidRPr="008579AE">
        <w:rPr>
          <w:rFonts w:eastAsiaTheme="minorHAnsi"/>
          <w:b/>
          <w:bCs/>
          <w:szCs w:val="22"/>
          <w:lang w:eastAsia="en-US"/>
        </w:rPr>
        <w:t xml:space="preserve">rograma </w:t>
      </w:r>
      <w:r w:rsidR="00D00436">
        <w:rPr>
          <w:rFonts w:eastAsiaTheme="minorHAnsi"/>
          <w:b/>
          <w:bCs/>
          <w:szCs w:val="22"/>
          <w:lang w:eastAsia="en-US"/>
        </w:rPr>
        <w:t>„P</w:t>
      </w:r>
      <w:r w:rsidRPr="008579AE">
        <w:rPr>
          <w:rFonts w:eastAsiaTheme="minorHAnsi"/>
          <w:b/>
          <w:bCs/>
          <w:szCs w:val="22"/>
          <w:lang w:eastAsia="en-US"/>
        </w:rPr>
        <w:t>otpora</w:t>
      </w:r>
      <w:r w:rsidR="000B6A32">
        <w:rPr>
          <w:rFonts w:eastAsiaTheme="minorHAnsi"/>
          <w:b/>
          <w:bCs/>
          <w:szCs w:val="22"/>
          <w:lang w:eastAsia="en-US"/>
        </w:rPr>
        <w:t xml:space="preserve"> u</w:t>
      </w:r>
      <w:r w:rsidRPr="008579AE">
        <w:rPr>
          <w:rFonts w:eastAsiaTheme="minorHAnsi"/>
          <w:b/>
          <w:bCs/>
          <w:szCs w:val="22"/>
          <w:lang w:eastAsia="en-US"/>
        </w:rPr>
        <w:t xml:space="preserve"> poljoprivredi</w:t>
      </w:r>
      <w:r w:rsidR="000B6A32">
        <w:rPr>
          <w:rFonts w:eastAsiaTheme="minorHAnsi"/>
          <w:b/>
          <w:bCs/>
          <w:szCs w:val="22"/>
          <w:lang w:eastAsia="en-US"/>
        </w:rPr>
        <w:t xml:space="preserve"> i ruralnom razvoju</w:t>
      </w:r>
    </w:p>
    <w:p w14:paraId="5CAFDECB" w14:textId="77777777" w:rsidR="008579AE" w:rsidRPr="008579AE" w:rsidRDefault="00BB4F91" w:rsidP="000B6A32">
      <w:pPr>
        <w:jc w:val="center"/>
        <w:rPr>
          <w:rFonts w:eastAsiaTheme="minorHAnsi"/>
          <w:b/>
          <w:bCs/>
          <w:szCs w:val="22"/>
          <w:lang w:eastAsia="en-US"/>
        </w:rPr>
      </w:pPr>
      <w:r w:rsidRPr="008579AE">
        <w:rPr>
          <w:rFonts w:eastAsiaTheme="minorHAnsi"/>
          <w:b/>
          <w:bCs/>
          <w:szCs w:val="22"/>
          <w:lang w:eastAsia="en-US"/>
        </w:rPr>
        <w:t xml:space="preserve"> na području </w:t>
      </w:r>
      <w:r>
        <w:rPr>
          <w:rFonts w:eastAsiaTheme="minorHAnsi"/>
          <w:b/>
          <w:bCs/>
          <w:szCs w:val="22"/>
          <w:lang w:eastAsia="en-US"/>
        </w:rPr>
        <w:t>O</w:t>
      </w:r>
      <w:r w:rsidRPr="008579AE">
        <w:rPr>
          <w:rFonts w:eastAsiaTheme="minorHAnsi"/>
          <w:b/>
          <w:bCs/>
          <w:szCs w:val="22"/>
          <w:lang w:eastAsia="en-US"/>
        </w:rPr>
        <w:t xml:space="preserve">pćine </w:t>
      </w:r>
      <w:r>
        <w:rPr>
          <w:rFonts w:eastAsiaTheme="minorHAnsi"/>
          <w:b/>
          <w:bCs/>
          <w:szCs w:val="22"/>
          <w:lang w:eastAsia="en-US"/>
        </w:rPr>
        <w:t>K</w:t>
      </w:r>
      <w:r w:rsidRPr="008579AE">
        <w:rPr>
          <w:rFonts w:eastAsiaTheme="minorHAnsi"/>
          <w:b/>
          <w:bCs/>
          <w:szCs w:val="22"/>
          <w:lang w:eastAsia="en-US"/>
        </w:rPr>
        <w:t xml:space="preserve">neževi </w:t>
      </w:r>
      <w:r>
        <w:rPr>
          <w:rFonts w:eastAsiaTheme="minorHAnsi"/>
          <w:b/>
          <w:bCs/>
          <w:szCs w:val="22"/>
          <w:lang w:eastAsia="en-US"/>
        </w:rPr>
        <w:t>V</w:t>
      </w:r>
      <w:r w:rsidRPr="008579AE">
        <w:rPr>
          <w:rFonts w:eastAsiaTheme="minorHAnsi"/>
          <w:b/>
          <w:bCs/>
          <w:szCs w:val="22"/>
          <w:lang w:eastAsia="en-US"/>
        </w:rPr>
        <w:t>inogradi za razdoblje od 20</w:t>
      </w:r>
      <w:r w:rsidR="007F1D9F">
        <w:rPr>
          <w:rFonts w:eastAsiaTheme="minorHAnsi"/>
          <w:b/>
          <w:bCs/>
          <w:szCs w:val="22"/>
          <w:lang w:eastAsia="en-US"/>
        </w:rPr>
        <w:t>21.</w:t>
      </w:r>
      <w:r w:rsidRPr="008579AE">
        <w:rPr>
          <w:rFonts w:eastAsiaTheme="minorHAnsi"/>
          <w:b/>
          <w:bCs/>
          <w:szCs w:val="22"/>
          <w:lang w:eastAsia="en-US"/>
        </w:rPr>
        <w:t>-202</w:t>
      </w:r>
      <w:r w:rsidR="007F1D9F">
        <w:rPr>
          <w:rFonts w:eastAsiaTheme="minorHAnsi"/>
          <w:b/>
          <w:bCs/>
          <w:szCs w:val="22"/>
          <w:lang w:eastAsia="en-US"/>
        </w:rPr>
        <w:t>4</w:t>
      </w:r>
      <w:r w:rsidRPr="008579AE">
        <w:rPr>
          <w:rFonts w:eastAsiaTheme="minorHAnsi"/>
          <w:b/>
          <w:bCs/>
          <w:szCs w:val="22"/>
          <w:lang w:eastAsia="en-US"/>
        </w:rPr>
        <w:t>. godine“ u 20</w:t>
      </w:r>
      <w:r w:rsidR="00D1274B">
        <w:rPr>
          <w:rFonts w:eastAsiaTheme="minorHAnsi"/>
          <w:b/>
          <w:bCs/>
          <w:szCs w:val="22"/>
          <w:lang w:eastAsia="en-US"/>
        </w:rPr>
        <w:t>2</w:t>
      </w:r>
      <w:r w:rsidR="00A778B1">
        <w:rPr>
          <w:rFonts w:eastAsiaTheme="minorHAnsi"/>
          <w:b/>
          <w:bCs/>
          <w:szCs w:val="22"/>
          <w:lang w:eastAsia="en-US"/>
        </w:rPr>
        <w:t>2</w:t>
      </w:r>
      <w:r w:rsidRPr="008579AE">
        <w:rPr>
          <w:rFonts w:eastAsiaTheme="minorHAnsi"/>
          <w:b/>
          <w:bCs/>
          <w:szCs w:val="22"/>
          <w:lang w:eastAsia="en-US"/>
        </w:rPr>
        <w:t>.</w:t>
      </w:r>
      <w:r w:rsidR="00A778B1">
        <w:rPr>
          <w:rFonts w:eastAsiaTheme="minorHAnsi"/>
          <w:b/>
          <w:bCs/>
          <w:szCs w:val="22"/>
          <w:lang w:eastAsia="en-US"/>
        </w:rPr>
        <w:t xml:space="preserve"> </w:t>
      </w:r>
      <w:r w:rsidRPr="008579AE">
        <w:rPr>
          <w:rFonts w:eastAsiaTheme="minorHAnsi"/>
          <w:b/>
          <w:bCs/>
          <w:szCs w:val="22"/>
          <w:lang w:eastAsia="en-US"/>
        </w:rPr>
        <w:t>godini</w:t>
      </w:r>
    </w:p>
    <w:p w14:paraId="6202FB78" w14:textId="77777777" w:rsidR="008579AE" w:rsidRDefault="008579AE" w:rsidP="008579AE">
      <w:pPr>
        <w:rPr>
          <w:b/>
        </w:rPr>
      </w:pPr>
    </w:p>
    <w:p w14:paraId="27760FC0" w14:textId="77777777" w:rsidR="00E40FDE" w:rsidRPr="001E2A0E" w:rsidRDefault="00E40FDE" w:rsidP="00E40FDE">
      <w:pPr>
        <w:pStyle w:val="Odlomakpopisa"/>
        <w:numPr>
          <w:ilvl w:val="0"/>
          <w:numId w:val="5"/>
        </w:numPr>
        <w:rPr>
          <w:b/>
        </w:rPr>
      </w:pPr>
      <w:r w:rsidRPr="001E2A0E">
        <w:rPr>
          <w:b/>
        </w:rPr>
        <w:t>PREDMET JAVNOG POZIVA</w:t>
      </w:r>
    </w:p>
    <w:p w14:paraId="7746F477" w14:textId="77777777" w:rsidR="00E40FDE" w:rsidRDefault="00E40FDE" w:rsidP="00E40FDE">
      <w:pPr>
        <w:rPr>
          <w:b/>
        </w:rPr>
      </w:pPr>
    </w:p>
    <w:p w14:paraId="781D7083" w14:textId="77777777" w:rsidR="00E40FDE" w:rsidRDefault="00E40FDE" w:rsidP="00E40FDE">
      <w:pPr>
        <w:ind w:firstLine="708"/>
      </w:pPr>
      <w:r>
        <w:t xml:space="preserve">Raspisuje se Javni poziv za provođenje mjera </w:t>
      </w:r>
      <w:r w:rsidRPr="00857CDC">
        <w:t xml:space="preserve">iz Programa </w:t>
      </w:r>
      <w:r>
        <w:t>„P</w:t>
      </w:r>
      <w:r w:rsidRPr="00857CDC">
        <w:t xml:space="preserve">otpora </w:t>
      </w:r>
      <w:r>
        <w:t xml:space="preserve">u </w:t>
      </w:r>
      <w:r w:rsidRPr="00857CDC">
        <w:t>poljoprivredi</w:t>
      </w:r>
      <w:r>
        <w:t xml:space="preserve"> i ruralnom razvoju</w:t>
      </w:r>
      <w:r w:rsidRPr="00857CDC">
        <w:t xml:space="preserve"> na području Općine Kneževi Vinogradi za razdoblje od 20</w:t>
      </w:r>
      <w:r>
        <w:t>21.</w:t>
      </w:r>
      <w:r w:rsidRPr="00857CDC">
        <w:t>-202</w:t>
      </w:r>
      <w:r>
        <w:t>4</w:t>
      </w:r>
      <w:r w:rsidRPr="00857CDC">
        <w:t>. godine“ u 20</w:t>
      </w:r>
      <w:r>
        <w:t>22</w:t>
      </w:r>
      <w:r w:rsidRPr="00857CDC">
        <w:t>.</w:t>
      </w:r>
      <w:r>
        <w:t xml:space="preserve"> </w:t>
      </w:r>
      <w:r w:rsidRPr="00857CDC">
        <w:t>godini</w:t>
      </w:r>
      <w:r>
        <w:t xml:space="preserve"> iz sredstava Proračuna Općine za slijedeće mjere:</w:t>
      </w:r>
    </w:p>
    <w:p w14:paraId="1C725863" w14:textId="77777777" w:rsidR="00E40FDE" w:rsidRDefault="00E40FDE" w:rsidP="00E40FDE">
      <w:pPr>
        <w:ind w:firstLine="708"/>
      </w:pPr>
    </w:p>
    <w:p w14:paraId="69B59F1C" w14:textId="77777777" w:rsidR="00E40FDE" w:rsidRPr="002469CB" w:rsidRDefault="00E40FDE" w:rsidP="00E40FDE">
      <w:pPr>
        <w:pStyle w:val="Odlomakpopisa"/>
        <w:numPr>
          <w:ilvl w:val="0"/>
          <w:numId w:val="1"/>
        </w:numPr>
        <w:ind w:left="709"/>
        <w:rPr>
          <w:b/>
        </w:rPr>
      </w:pPr>
      <w:r w:rsidRPr="006A4E80">
        <w:rPr>
          <w:b/>
        </w:rPr>
        <w:t>MJERA 1.</w:t>
      </w:r>
      <w:r>
        <w:rPr>
          <w:b/>
        </w:rPr>
        <w:t>:</w:t>
      </w:r>
      <w:r w:rsidR="00A778B1">
        <w:rPr>
          <w:b/>
        </w:rPr>
        <w:t xml:space="preserve"> </w:t>
      </w:r>
      <w:r>
        <w:rPr>
          <w:b/>
        </w:rPr>
        <w:t>U</w:t>
      </w:r>
      <w:r w:rsidRPr="006A4E80">
        <w:rPr>
          <w:b/>
        </w:rPr>
        <w:t xml:space="preserve">laganja u fizičku imovinu - potpore za ulaganja u objekte </w:t>
      </w:r>
      <w:r>
        <w:rPr>
          <w:b/>
        </w:rPr>
        <w:t>v</w:t>
      </w:r>
      <w:r w:rsidRPr="002469CB">
        <w:rPr>
          <w:b/>
        </w:rPr>
        <w:t>ezano uz razvoj, modernizaciju i prilagodbu poljoprivrede</w:t>
      </w:r>
    </w:p>
    <w:p w14:paraId="77A5EA82" w14:textId="77777777" w:rsidR="00E40FDE" w:rsidRPr="006A4E80" w:rsidRDefault="00E40FDE" w:rsidP="00E40FDE">
      <w:pPr>
        <w:pStyle w:val="Odlomakpopisa"/>
        <w:numPr>
          <w:ilvl w:val="0"/>
          <w:numId w:val="1"/>
        </w:numPr>
        <w:ind w:left="709"/>
        <w:rPr>
          <w:b/>
        </w:rPr>
      </w:pPr>
      <w:r w:rsidRPr="006A4E80">
        <w:rPr>
          <w:b/>
        </w:rPr>
        <w:t>M</w:t>
      </w:r>
      <w:r>
        <w:rPr>
          <w:b/>
        </w:rPr>
        <w:t>JERA 2.: p</w:t>
      </w:r>
      <w:r w:rsidRPr="006A4E80">
        <w:rPr>
          <w:b/>
        </w:rPr>
        <w:t>otpore sektoru stočarstva</w:t>
      </w:r>
    </w:p>
    <w:p w14:paraId="3322684D" w14:textId="77777777" w:rsidR="00E40FDE" w:rsidRPr="006A4E80" w:rsidRDefault="00E40FDE" w:rsidP="00E40FDE">
      <w:pPr>
        <w:pStyle w:val="Odlomakpopisa"/>
        <w:numPr>
          <w:ilvl w:val="1"/>
          <w:numId w:val="1"/>
        </w:numPr>
        <w:rPr>
          <w:b/>
        </w:rPr>
      </w:pPr>
      <w:r w:rsidRPr="006A4E80">
        <w:rPr>
          <w:b/>
        </w:rPr>
        <w:t>Podmjer</w:t>
      </w:r>
      <w:r>
        <w:rPr>
          <w:b/>
        </w:rPr>
        <w:t>a</w:t>
      </w:r>
      <w:r w:rsidRPr="006A4E80">
        <w:rPr>
          <w:b/>
        </w:rPr>
        <w:t>2.1.</w:t>
      </w:r>
      <w:r>
        <w:rPr>
          <w:b/>
        </w:rPr>
        <w:t xml:space="preserve"> S</w:t>
      </w:r>
      <w:r w:rsidRPr="006A4E80">
        <w:rPr>
          <w:b/>
        </w:rPr>
        <w:t>ubvencija osjemenjivanja u sektoru stočarstva (govedarstvo, svinjogojstvo, ovčarstvo i kozarstvo…)</w:t>
      </w:r>
    </w:p>
    <w:p w14:paraId="4A081B2D" w14:textId="77777777" w:rsidR="00E40FDE" w:rsidRPr="00890845" w:rsidRDefault="00E40FDE" w:rsidP="00E40FDE">
      <w:pPr>
        <w:pStyle w:val="Odlomakpopisa"/>
        <w:numPr>
          <w:ilvl w:val="1"/>
          <w:numId w:val="1"/>
        </w:numPr>
        <w:rPr>
          <w:b/>
        </w:rPr>
      </w:pPr>
      <w:r w:rsidRPr="006A4E80">
        <w:rPr>
          <w:b/>
        </w:rPr>
        <w:t>Podmjera2.2.Potpora za nabavu životinja za uzgoj</w:t>
      </w:r>
    </w:p>
    <w:p w14:paraId="340778F2" w14:textId="77777777" w:rsidR="00E40FDE" w:rsidRPr="006A4E80" w:rsidRDefault="00E40FDE" w:rsidP="00E40FDE">
      <w:pPr>
        <w:pStyle w:val="Odlomakpopisa"/>
        <w:numPr>
          <w:ilvl w:val="0"/>
          <w:numId w:val="2"/>
        </w:numPr>
        <w:rPr>
          <w:b/>
        </w:rPr>
      </w:pPr>
      <w:r w:rsidRPr="006A4E80">
        <w:rPr>
          <w:b/>
        </w:rPr>
        <w:t>MJERA 3.</w:t>
      </w:r>
      <w:r>
        <w:rPr>
          <w:b/>
        </w:rPr>
        <w:t>:P</w:t>
      </w:r>
      <w:r w:rsidRPr="006A4E80">
        <w:rPr>
          <w:b/>
        </w:rPr>
        <w:t>otpore u sektoru ratarstva</w:t>
      </w:r>
    </w:p>
    <w:p w14:paraId="1DB7AF76" w14:textId="77777777" w:rsidR="00E40FDE" w:rsidRPr="00890845" w:rsidRDefault="00E40FDE" w:rsidP="00E40FDE">
      <w:pPr>
        <w:pStyle w:val="Odlomakpopisa"/>
        <w:numPr>
          <w:ilvl w:val="1"/>
          <w:numId w:val="2"/>
        </w:numPr>
        <w:rPr>
          <w:b/>
        </w:rPr>
      </w:pPr>
      <w:r w:rsidRPr="006A4E80">
        <w:rPr>
          <w:b/>
        </w:rPr>
        <w:t>Podmjera 3.1.Kontrola plodnosti tla na poljoprivrednim gospodarstvima</w:t>
      </w:r>
    </w:p>
    <w:p w14:paraId="2AD309A6" w14:textId="77777777" w:rsidR="00E40FDE" w:rsidRPr="002469CB" w:rsidRDefault="00E40FDE" w:rsidP="00E40FDE">
      <w:pPr>
        <w:pStyle w:val="Odlomakpopisa"/>
        <w:numPr>
          <w:ilvl w:val="0"/>
          <w:numId w:val="2"/>
        </w:numPr>
        <w:rPr>
          <w:b/>
        </w:rPr>
      </w:pPr>
      <w:r w:rsidRPr="006A4E80">
        <w:rPr>
          <w:b/>
        </w:rPr>
        <w:t>MJERA 4.</w:t>
      </w:r>
      <w:r>
        <w:rPr>
          <w:b/>
        </w:rPr>
        <w:t>: P</w:t>
      </w:r>
      <w:r w:rsidRPr="006A4E80">
        <w:rPr>
          <w:b/>
        </w:rPr>
        <w:t>otpore u sektoru voćarstva i vinogradarstva</w:t>
      </w:r>
      <w:r>
        <w:rPr>
          <w:b/>
        </w:rPr>
        <w:t>– s</w:t>
      </w:r>
      <w:r w:rsidRPr="002469CB">
        <w:rPr>
          <w:b/>
        </w:rPr>
        <w:t>ufinanciranje kupnje loznih i voćnih sadnica</w:t>
      </w:r>
    </w:p>
    <w:p w14:paraId="7D25FF97" w14:textId="77777777" w:rsidR="00E40FDE" w:rsidRPr="002469CB" w:rsidRDefault="00E40FDE" w:rsidP="00E40FDE">
      <w:pPr>
        <w:pStyle w:val="Odlomakpopisa"/>
        <w:numPr>
          <w:ilvl w:val="0"/>
          <w:numId w:val="3"/>
        </w:numPr>
        <w:rPr>
          <w:b/>
        </w:rPr>
      </w:pPr>
      <w:r w:rsidRPr="006A4E80">
        <w:rPr>
          <w:b/>
        </w:rPr>
        <w:t>MJERA 5.</w:t>
      </w:r>
      <w:r>
        <w:rPr>
          <w:b/>
        </w:rPr>
        <w:t>: P</w:t>
      </w:r>
      <w:r w:rsidRPr="006A4E80">
        <w:rPr>
          <w:b/>
        </w:rPr>
        <w:t>otpore u sektoru povrtlarstva i cvjećarstv</w:t>
      </w:r>
      <w:r>
        <w:rPr>
          <w:b/>
        </w:rPr>
        <w:t>a – s</w:t>
      </w:r>
      <w:r w:rsidRPr="002469CB">
        <w:rPr>
          <w:b/>
        </w:rPr>
        <w:t>ufinanciranje plasteničko</w:t>
      </w:r>
      <w:r>
        <w:rPr>
          <w:b/>
        </w:rPr>
        <w:t xml:space="preserve"> </w:t>
      </w:r>
      <w:r w:rsidRPr="002469CB">
        <w:rPr>
          <w:b/>
        </w:rPr>
        <w:t>-</w:t>
      </w:r>
      <w:r>
        <w:rPr>
          <w:b/>
        </w:rPr>
        <w:t xml:space="preserve"> </w:t>
      </w:r>
      <w:r w:rsidRPr="002469CB">
        <w:rPr>
          <w:b/>
        </w:rPr>
        <w:t>stakleničke proizvodnje</w:t>
      </w:r>
    </w:p>
    <w:p w14:paraId="35CB3F57" w14:textId="77777777" w:rsidR="00E40FDE" w:rsidRPr="006A4E80" w:rsidRDefault="00E40FDE" w:rsidP="00E40FDE">
      <w:pPr>
        <w:pStyle w:val="Odlomakpopisa"/>
        <w:numPr>
          <w:ilvl w:val="0"/>
          <w:numId w:val="3"/>
        </w:numPr>
        <w:rPr>
          <w:b/>
        </w:rPr>
      </w:pPr>
      <w:r w:rsidRPr="006A4E80">
        <w:rPr>
          <w:b/>
        </w:rPr>
        <w:t>MJERA 6.</w:t>
      </w:r>
      <w:r>
        <w:rPr>
          <w:b/>
        </w:rPr>
        <w:t>:</w:t>
      </w:r>
      <w:r w:rsidRPr="006A4E80">
        <w:rPr>
          <w:b/>
        </w:rPr>
        <w:t xml:space="preserve"> Potpora </w:t>
      </w:r>
      <w:r>
        <w:rPr>
          <w:b/>
        </w:rPr>
        <w:t>očuvanju i proširenju pčelinjeg fonda</w:t>
      </w:r>
    </w:p>
    <w:p w14:paraId="5149AD45" w14:textId="77777777" w:rsidR="00E40FDE" w:rsidRDefault="00E40FDE" w:rsidP="00E40FDE">
      <w:pPr>
        <w:pStyle w:val="Odlomakpopisa"/>
        <w:numPr>
          <w:ilvl w:val="0"/>
          <w:numId w:val="3"/>
        </w:numPr>
        <w:ind w:left="708"/>
      </w:pPr>
      <w:r>
        <w:rPr>
          <w:b/>
        </w:rPr>
        <w:t>MJERA 7.:</w:t>
      </w:r>
      <w:r w:rsidRPr="002469CB">
        <w:rPr>
          <w:b/>
        </w:rPr>
        <w:t xml:space="preserve">Potpora ulaganju u preradu vlastitih poljoprivrednih </w:t>
      </w:r>
      <w:r>
        <w:rPr>
          <w:b/>
        </w:rPr>
        <w:t>p</w:t>
      </w:r>
      <w:r w:rsidRPr="002469CB">
        <w:rPr>
          <w:b/>
        </w:rPr>
        <w:t>roizvoda na poljoprivrednom gospodarstvu</w:t>
      </w:r>
    </w:p>
    <w:p w14:paraId="1289008B" w14:textId="77777777" w:rsidR="00E40FDE" w:rsidRDefault="00E40FDE" w:rsidP="00E40FDE">
      <w:pPr>
        <w:ind w:left="708"/>
      </w:pPr>
    </w:p>
    <w:p w14:paraId="2CE68B1F" w14:textId="77777777" w:rsidR="00E40FDE" w:rsidRDefault="00E40FDE" w:rsidP="00E40FDE">
      <w:pPr>
        <w:ind w:firstLine="708"/>
      </w:pPr>
      <w:r>
        <w:t xml:space="preserve">Sredstva koja se dodjeljuju na temelju ovog Javnog poziva predstavljaju bespovratna novčana sredstva iz Proračuna Općine, kategorizirane kao potpore male vrijednosti – de minimis, a koje se dodjeljuju sukladno </w:t>
      </w:r>
      <w:r w:rsidRPr="003A5261">
        <w:t>pravilima EU o pružanju državne potpore poljoprivredi i ruralnom razvoju propisanim Uredbom Komisije (EZ) br. 1408/2013 od 18. prosinca 2013.</w:t>
      </w:r>
      <w:r w:rsidRPr="00EE5647">
        <w:t>i 2019/316</w:t>
      </w:r>
      <w:r w:rsidRPr="003A5261">
        <w:t xml:space="preserve"> o primjeni članaka 107. i 108. Ugovora o funkcioniranju Europske unije na potpore de mini</w:t>
      </w:r>
      <w:r>
        <w:t>mis u poljoprivrednom sektoru.</w:t>
      </w:r>
    </w:p>
    <w:p w14:paraId="2373E7B3" w14:textId="77777777" w:rsidR="00E40FDE" w:rsidRDefault="00E40FDE" w:rsidP="00E40FDE">
      <w:pPr>
        <w:ind w:firstLine="708"/>
      </w:pPr>
      <w:r w:rsidRPr="00075737">
        <w:rPr>
          <w:u w:val="single"/>
        </w:rPr>
        <w:t>Sukladno članku 1. Uredbe 1408/2013</w:t>
      </w:r>
      <w:r>
        <w:rPr>
          <w:u w:val="single"/>
        </w:rPr>
        <w:t xml:space="preserve"> i izmjeni Uredbe 2019/316</w:t>
      </w:r>
      <w:r w:rsidRPr="00075737">
        <w:rPr>
          <w:u w:val="single"/>
        </w:rPr>
        <w:t>, ovaj se Program primjenjuje na potpore dodijeljene poduzetnicima koji se bave primarnom proizvodnjom poljoprivrednih proizvoda, uz iznimku</w:t>
      </w:r>
      <w:r>
        <w:t>:</w:t>
      </w:r>
    </w:p>
    <w:p w14:paraId="308C83C9" w14:textId="77777777" w:rsidR="00E40FDE" w:rsidRDefault="00E40FDE" w:rsidP="00E40FDE">
      <w:pPr>
        <w:ind w:firstLine="708"/>
      </w:pPr>
      <w:r>
        <w:t>a)</w:t>
      </w:r>
      <w:r>
        <w:tab/>
        <w:t>potpora čiji je iznos određen na temelju cijene ili količine proizvoda stavljenih na tržište,</w:t>
      </w:r>
    </w:p>
    <w:p w14:paraId="19A893FB" w14:textId="77777777" w:rsidR="00E40FDE" w:rsidRDefault="00E40FDE" w:rsidP="00E40FDE">
      <w:pPr>
        <w:ind w:firstLine="708"/>
      </w:pPr>
      <w:r>
        <w:t>b)</w:t>
      </w:r>
      <w:r>
        <w:tab/>
        <w:t>potpora djelatnostima vezanima uz izvoz, to jest potpora koje su izravno vezane uz izvezene količine, potpora za osnivanje i upravljanje distribucijskom mrežom ili za neke druge tekuće troškove vezane uz izvoznu djelatnost,</w:t>
      </w:r>
    </w:p>
    <w:p w14:paraId="7341D57A" w14:textId="77777777" w:rsidR="00E40FDE" w:rsidRDefault="00E40FDE" w:rsidP="00E40FDE">
      <w:pPr>
        <w:ind w:firstLine="708"/>
      </w:pPr>
      <w:r>
        <w:t>c)</w:t>
      </w:r>
      <w:r>
        <w:tab/>
        <w:t>potpora uvjetovanih korištenjem domaćih umjesto uvoznih proizvoda.</w:t>
      </w:r>
    </w:p>
    <w:p w14:paraId="3FA7AC98" w14:textId="77777777" w:rsidR="00E40FDE" w:rsidRDefault="00E40FDE" w:rsidP="00E40FDE">
      <w:pPr>
        <w:ind w:firstLine="708"/>
      </w:pPr>
      <w:r>
        <w:lastRenderedPageBreak/>
        <w:t>Sukladno članku 2. Uredbe1408/2013, izmjene Uredbe 2019/316 „poljoprivredni proizvodi“ znači proizvodi iz Priloga I. Ugovora o funkcioniranju Europske unije, uz iznimku proizvoda ribarstva i akvakulture obuhvaćenih Uredbom Vijeća (EZ) br. 104/2000.</w:t>
      </w:r>
    </w:p>
    <w:p w14:paraId="1E95260D" w14:textId="77777777" w:rsidR="00E40FDE" w:rsidRDefault="00E40FDE" w:rsidP="00E40FDE">
      <w:pPr>
        <w:ind w:firstLine="708"/>
      </w:pPr>
      <w:r>
        <w:t>Ostale potpore koje se dodjeljuju po ovom Programu iz članka 1. dodjeljuju se sukladno pravilima EU o pružanju državne potpore propisanim Uredbom Komisije (EZ) br. 1407/2013 od 18. prosinca 2013. o primjeni članaka 107. i 108. Ugovora o funkcioniranju Europske unije na de minimis potpore - u daljnjem tekstu: Uredba 1407/2013.</w:t>
      </w:r>
    </w:p>
    <w:p w14:paraId="5AE18A9A" w14:textId="77777777" w:rsidR="00E40FDE" w:rsidRDefault="00E40FDE" w:rsidP="00E40FDE"/>
    <w:p w14:paraId="198F1389" w14:textId="77777777" w:rsidR="00E40FDE" w:rsidRDefault="00E40FDE" w:rsidP="00E40FDE"/>
    <w:p w14:paraId="20ED1D3A" w14:textId="77777777" w:rsidR="00E40FDE" w:rsidRPr="001E2A0E" w:rsidRDefault="00E40FDE" w:rsidP="00E40FDE">
      <w:pPr>
        <w:pStyle w:val="Odlomakpopisa"/>
        <w:numPr>
          <w:ilvl w:val="0"/>
          <w:numId w:val="5"/>
        </w:numPr>
        <w:rPr>
          <w:b/>
        </w:rPr>
      </w:pPr>
      <w:r w:rsidRPr="001E2A0E">
        <w:rPr>
          <w:b/>
        </w:rPr>
        <w:t>PRIHVATLJIVI KORISNICI</w:t>
      </w:r>
    </w:p>
    <w:p w14:paraId="43870539" w14:textId="77777777" w:rsidR="00E40FDE" w:rsidRDefault="00E40FDE" w:rsidP="00E40FDE">
      <w:pPr>
        <w:ind w:firstLine="360"/>
      </w:pPr>
    </w:p>
    <w:p w14:paraId="2DE03CAA" w14:textId="77777777" w:rsidR="00E40FDE" w:rsidRDefault="00E40FDE" w:rsidP="00E40FDE">
      <w:pPr>
        <w:ind w:firstLine="708"/>
      </w:pPr>
      <w:r>
        <w:t>Prihvatljivi korisnici su navedeni po mjerama, s tim da se pod trgovačkim društvom u ovom Javnom pozivu podrazumijeva  mikro, mali i srednji poduzetnik upisan u Upisnik poljoprivrednih gospodarstava.</w:t>
      </w:r>
    </w:p>
    <w:p w14:paraId="0E842140" w14:textId="77777777" w:rsidR="00E40FDE" w:rsidRDefault="00E40FDE" w:rsidP="00E40FDE">
      <w:pPr>
        <w:ind w:firstLine="708"/>
      </w:pPr>
      <w:r>
        <w:t>Sukladno članku 2., točka 2. Uredbe 1408/2013 i članku 2., točka 2. Uredbe 1407/2013 pod pojmom „jedan poduzetnik“ obuhvaćena su sva poduzeća koja su u najmanje jednom od sljedećih međusobnih odnosa:</w:t>
      </w:r>
    </w:p>
    <w:p w14:paraId="7DFC3F68" w14:textId="77777777" w:rsidR="00E40FDE" w:rsidRDefault="00E40FDE" w:rsidP="00E40FDE">
      <w:pPr>
        <w:pStyle w:val="Odlomakpopisa"/>
        <w:numPr>
          <w:ilvl w:val="0"/>
          <w:numId w:val="4"/>
        </w:numPr>
        <w:spacing w:line="259" w:lineRule="auto"/>
        <w:jc w:val="left"/>
      </w:pPr>
      <w:r>
        <w:t>jedno poduzeće ima većinu glasačkih prava dioničara ili članova u drugom poduzeću;</w:t>
      </w:r>
    </w:p>
    <w:p w14:paraId="51196A99" w14:textId="77777777" w:rsidR="00E40FDE" w:rsidRDefault="00E40FDE" w:rsidP="00E40FDE">
      <w:pPr>
        <w:pStyle w:val="Odlomakpopisa"/>
        <w:numPr>
          <w:ilvl w:val="0"/>
          <w:numId w:val="4"/>
        </w:numPr>
        <w:spacing w:line="259" w:lineRule="auto"/>
      </w:pPr>
      <w:r>
        <w:t>jedno poduzeće ima pravo imenovati ili smijeniti većinu članova upravnog, upravljačkog ili nadzornog tijela drugog poduzeća;</w:t>
      </w:r>
    </w:p>
    <w:p w14:paraId="571B4620" w14:textId="77777777" w:rsidR="00E40FDE" w:rsidRDefault="00E40FDE" w:rsidP="00E40FDE">
      <w:pPr>
        <w:pStyle w:val="Odlomakpopisa"/>
        <w:numPr>
          <w:ilvl w:val="0"/>
          <w:numId w:val="4"/>
        </w:numPr>
        <w:spacing w:line="259" w:lineRule="auto"/>
      </w:pPr>
      <w:r>
        <w:t>jedno poduzeće ima pravo ostvarivati vladajući utjecaj na drugo poduzeće prema ugovoru sklopljenom s tim poduzećem ili prema odredbi statuta ili društvenog ugovora tog poduzeća;</w:t>
      </w:r>
    </w:p>
    <w:p w14:paraId="4C5E0B99" w14:textId="77777777" w:rsidR="00E40FDE" w:rsidRDefault="00E40FDE" w:rsidP="00E40FDE">
      <w:pPr>
        <w:pStyle w:val="Odlomakpopisa"/>
        <w:numPr>
          <w:ilvl w:val="0"/>
          <w:numId w:val="4"/>
        </w:numPr>
        <w:spacing w:line="259" w:lineRule="auto"/>
      </w:pPr>
      <w:r>
        <w:t>jedno poduzeće, koje je dioničar ili član u drugom poduzeću, kontrolira samo, u skladu s dogovorom s drugim dioničarima ili članovima tog poduzeća, većinu glasačkih prava dioničara ili glasačkih prava članova u tom poduzeću.</w:t>
      </w:r>
    </w:p>
    <w:p w14:paraId="4EEFBB7B" w14:textId="77777777" w:rsidR="00E40FDE" w:rsidRDefault="00E40FDE" w:rsidP="00E40FDE">
      <w:pPr>
        <w:ind w:firstLine="360"/>
      </w:pPr>
      <w:r>
        <w:t>Poduzeća koja su u bilo kojem od odnosa navedenih u prvom podstavku točkama (a) do (d) preko jednog ili više drugih poduzeća isto se tako smatraju jednim poduzetnikom.</w:t>
      </w:r>
    </w:p>
    <w:p w14:paraId="5DF841C9" w14:textId="77777777" w:rsidR="00E40FDE" w:rsidRDefault="00E40FDE" w:rsidP="00E40FDE"/>
    <w:p w14:paraId="1800AFA3" w14:textId="77777777" w:rsidR="00E40FDE" w:rsidRDefault="00E40FDE" w:rsidP="00E40FDE"/>
    <w:p w14:paraId="6D5EBE1A" w14:textId="77777777" w:rsidR="00E40FDE" w:rsidRPr="0064493C" w:rsidRDefault="00E40FDE" w:rsidP="00E40FDE">
      <w:pPr>
        <w:pBdr>
          <w:top w:val="single" w:sz="4" w:space="1" w:color="auto"/>
          <w:left w:val="single" w:sz="4" w:space="4" w:color="auto"/>
          <w:bottom w:val="single" w:sz="4" w:space="1" w:color="auto"/>
          <w:right w:val="single" w:sz="4" w:space="4" w:color="auto"/>
        </w:pBdr>
        <w:shd w:val="clear" w:color="auto" w:fill="92D050"/>
        <w:rPr>
          <w:b/>
          <w:sz w:val="28"/>
          <w:szCs w:val="28"/>
        </w:rPr>
      </w:pPr>
      <w:r w:rsidRPr="0064493C">
        <w:rPr>
          <w:b/>
          <w:sz w:val="28"/>
          <w:szCs w:val="28"/>
        </w:rPr>
        <w:t>MJERE ODOBRENE SUKLADNO UREDBI 1408/2013</w:t>
      </w:r>
      <w:r>
        <w:rPr>
          <w:b/>
          <w:sz w:val="28"/>
          <w:szCs w:val="28"/>
        </w:rPr>
        <w:t xml:space="preserve"> i izmjeni 2019/316</w:t>
      </w:r>
    </w:p>
    <w:p w14:paraId="66AFECFF" w14:textId="77777777" w:rsidR="00E40FDE" w:rsidRDefault="00E40FDE" w:rsidP="00E40FDE"/>
    <w:p w14:paraId="0623CEBA" w14:textId="77777777" w:rsidR="00E40FDE" w:rsidRDefault="00E40FDE" w:rsidP="00E40FDE"/>
    <w:p w14:paraId="26BE721D" w14:textId="77777777" w:rsidR="00E40FDE" w:rsidRPr="001E2A0E" w:rsidRDefault="00E40FDE" w:rsidP="00E40FDE">
      <w:pPr>
        <w:pBdr>
          <w:top w:val="single" w:sz="4" w:space="1" w:color="auto"/>
          <w:left w:val="single" w:sz="4" w:space="4" w:color="auto"/>
          <w:bottom w:val="single" w:sz="4" w:space="1" w:color="auto"/>
          <w:right w:val="single" w:sz="4" w:space="4" w:color="auto"/>
        </w:pBdr>
        <w:shd w:val="clear" w:color="auto" w:fill="C5E0B3" w:themeFill="accent6" w:themeFillTint="66"/>
        <w:rPr>
          <w:b/>
        </w:rPr>
      </w:pPr>
      <w:r w:rsidRPr="001E2A0E">
        <w:rPr>
          <w:b/>
        </w:rPr>
        <w:t>MJERA 1. ULAGANJA U FIZIČKU IMOVINU - POTPORE ZA ULAGANJA U OBJEKTE VEZANO UZ RAZVOJ, MODERNIZACIJU I PRILAGODBU POLJOPRIVREDE</w:t>
      </w:r>
    </w:p>
    <w:p w14:paraId="732C9361" w14:textId="77777777" w:rsidR="00E40FDE" w:rsidRPr="001E2A0E" w:rsidRDefault="00E40FDE" w:rsidP="00E40FDE"/>
    <w:p w14:paraId="101EF012" w14:textId="77777777" w:rsidR="00E40FDE" w:rsidRPr="00C53A1E" w:rsidRDefault="00E40FDE" w:rsidP="00E40FDE">
      <w:pPr>
        <w:spacing w:line="259" w:lineRule="auto"/>
        <w:jc w:val="left"/>
        <w:rPr>
          <w:rFonts w:eastAsiaTheme="minorHAnsi"/>
          <w:b/>
          <w:szCs w:val="22"/>
          <w:lang w:eastAsia="en-US"/>
        </w:rPr>
      </w:pPr>
      <w:r w:rsidRPr="001E2A0E">
        <w:rPr>
          <w:rFonts w:eastAsiaTheme="minorHAnsi"/>
          <w:b/>
          <w:szCs w:val="22"/>
          <w:lang w:eastAsia="en-US"/>
        </w:rPr>
        <w:t>Prihvatljivi korisnici:</w:t>
      </w:r>
    </w:p>
    <w:p w14:paraId="0DEC9186" w14:textId="77777777" w:rsidR="00E40FDE" w:rsidRPr="001E2A0E" w:rsidRDefault="00E40FDE" w:rsidP="00E40FDE">
      <w:pPr>
        <w:spacing w:line="259" w:lineRule="auto"/>
        <w:ind w:firstLine="708"/>
        <w:rPr>
          <w:rFonts w:eastAsiaTheme="minorHAnsi"/>
          <w:szCs w:val="22"/>
          <w:lang w:eastAsia="en-US"/>
        </w:rPr>
      </w:pPr>
      <w:r w:rsidRPr="001E2A0E">
        <w:rPr>
          <w:rFonts w:eastAsiaTheme="minorHAnsi"/>
          <w:szCs w:val="22"/>
          <w:lang w:eastAsia="en-US"/>
        </w:rPr>
        <w:t>Trgovačka društva, obrti, zadruge i obiteljska poljoprivredna gospodarstva definirana sukladno Zakonu o poljoprivredi upisana u Upisnik poljoprivrednih gospodarstava koja imaju sjedište, odnosno prebivalište na području Općine Kneževi Vinogradi te obavljaju svoju djelatnost na području Općine Kneževi Vinogradi</w:t>
      </w:r>
      <w:r>
        <w:rPr>
          <w:rFonts w:eastAsiaTheme="minorHAnsi"/>
          <w:szCs w:val="22"/>
          <w:lang w:eastAsia="en-US"/>
        </w:rPr>
        <w:t xml:space="preserve"> najmanje godinu dana od dana objave Javnog poziva za potporu, a čija je ekonomska veličina veća od 2.000,00 EUR-a.</w:t>
      </w:r>
    </w:p>
    <w:p w14:paraId="479770E2" w14:textId="77777777" w:rsidR="00E40FDE" w:rsidRPr="001E2A0E" w:rsidRDefault="00E40FDE" w:rsidP="00E40FDE">
      <w:pPr>
        <w:spacing w:line="259" w:lineRule="auto"/>
        <w:jc w:val="left"/>
        <w:rPr>
          <w:rFonts w:eastAsiaTheme="minorHAnsi"/>
          <w:szCs w:val="22"/>
          <w:lang w:eastAsia="en-US"/>
        </w:rPr>
      </w:pPr>
    </w:p>
    <w:p w14:paraId="17D27894" w14:textId="77777777" w:rsidR="00E40FDE" w:rsidRPr="001E2A0E" w:rsidRDefault="00E40FDE" w:rsidP="00E40FDE">
      <w:pPr>
        <w:spacing w:line="259" w:lineRule="auto"/>
        <w:jc w:val="left"/>
        <w:rPr>
          <w:rFonts w:eastAsiaTheme="minorHAnsi"/>
          <w:b/>
          <w:szCs w:val="22"/>
          <w:lang w:eastAsia="en-US"/>
        </w:rPr>
      </w:pPr>
      <w:r w:rsidRPr="001E2A0E">
        <w:rPr>
          <w:rFonts w:eastAsiaTheme="minorHAnsi"/>
          <w:b/>
          <w:szCs w:val="22"/>
          <w:lang w:eastAsia="en-US"/>
        </w:rPr>
        <w:t>Prihvatljivi troškovi:</w:t>
      </w:r>
    </w:p>
    <w:p w14:paraId="00687D84" w14:textId="77777777" w:rsidR="00E40FDE" w:rsidRDefault="00E40FDE" w:rsidP="00E40FDE">
      <w:pPr>
        <w:numPr>
          <w:ilvl w:val="0"/>
          <w:numId w:val="6"/>
        </w:numPr>
        <w:spacing w:after="160" w:line="259" w:lineRule="auto"/>
        <w:contextualSpacing/>
        <w:rPr>
          <w:rFonts w:eastAsiaTheme="minorHAnsi"/>
          <w:szCs w:val="22"/>
          <w:lang w:eastAsia="en-US"/>
        </w:rPr>
      </w:pPr>
      <w:r w:rsidRPr="00AE0503">
        <w:rPr>
          <w:rFonts w:eastAsiaTheme="minorHAnsi"/>
          <w:szCs w:val="22"/>
          <w:lang w:eastAsia="en-US"/>
        </w:rPr>
        <w:t>priprema prijavne dokumentacije projekta (na natječaje za dodjelu sredstava iz dostupnih nacionalnih i EU fondova za investicije u poljoprivrednoj proizvodnji), što uključuje izradu elaborata, glavnih projekata za izgradnju i rekonstrukciju, izrada studija</w:t>
      </w:r>
      <w:r>
        <w:rPr>
          <w:rFonts w:eastAsiaTheme="minorHAnsi"/>
          <w:szCs w:val="22"/>
          <w:lang w:eastAsia="en-US"/>
        </w:rPr>
        <w:t xml:space="preserve">i </w:t>
      </w:r>
      <w:r w:rsidRPr="00AE0503">
        <w:rPr>
          <w:rFonts w:eastAsiaTheme="minorHAnsi"/>
          <w:szCs w:val="22"/>
          <w:lang w:eastAsia="en-US"/>
        </w:rPr>
        <w:t>ostale projektno tehničke dokumentacije</w:t>
      </w:r>
      <w:r>
        <w:rPr>
          <w:rFonts w:eastAsiaTheme="minorHAnsi"/>
          <w:szCs w:val="22"/>
          <w:lang w:eastAsia="en-US"/>
        </w:rPr>
        <w:t>;</w:t>
      </w:r>
    </w:p>
    <w:p w14:paraId="43A3E9D3" w14:textId="77777777" w:rsidR="00E40FDE" w:rsidRDefault="00E40FDE" w:rsidP="00E40FDE">
      <w:pPr>
        <w:numPr>
          <w:ilvl w:val="0"/>
          <w:numId w:val="6"/>
        </w:numPr>
        <w:spacing w:after="160" w:line="259" w:lineRule="auto"/>
        <w:contextualSpacing/>
        <w:rPr>
          <w:rFonts w:eastAsiaTheme="minorHAnsi"/>
          <w:szCs w:val="22"/>
          <w:lang w:eastAsia="en-US"/>
        </w:rPr>
      </w:pPr>
      <w:r>
        <w:rPr>
          <w:rFonts w:eastAsiaTheme="minorHAnsi"/>
          <w:szCs w:val="22"/>
          <w:lang w:eastAsia="en-US"/>
        </w:rPr>
        <w:t>nabavka malih strojeva, opreme i alata za poljoprivredu;</w:t>
      </w:r>
    </w:p>
    <w:p w14:paraId="024E1854" w14:textId="77777777" w:rsidR="00E40FDE" w:rsidRDefault="00E40FDE" w:rsidP="00E40FDE">
      <w:pPr>
        <w:numPr>
          <w:ilvl w:val="0"/>
          <w:numId w:val="6"/>
        </w:numPr>
        <w:spacing w:after="160" w:line="259" w:lineRule="auto"/>
        <w:contextualSpacing/>
        <w:rPr>
          <w:rFonts w:eastAsiaTheme="minorHAnsi"/>
          <w:szCs w:val="22"/>
          <w:lang w:eastAsia="en-US"/>
        </w:rPr>
      </w:pPr>
      <w:r>
        <w:rPr>
          <w:rFonts w:eastAsiaTheme="minorHAnsi"/>
          <w:szCs w:val="22"/>
          <w:lang w:eastAsia="en-US"/>
        </w:rPr>
        <w:t>nabava sustava za navodnjavanje (spremnika za vodu, pumpi, filtera, raspršivača cijevi i ostalih elemenata sustava za navodnjavanje) na otvorenim i zatvorenim prostorima;</w:t>
      </w:r>
    </w:p>
    <w:p w14:paraId="0907F3C2" w14:textId="77777777" w:rsidR="00E40FDE" w:rsidRPr="00AE0503" w:rsidRDefault="00E40FDE" w:rsidP="00E40FDE">
      <w:pPr>
        <w:numPr>
          <w:ilvl w:val="0"/>
          <w:numId w:val="6"/>
        </w:numPr>
        <w:spacing w:after="160" w:line="259" w:lineRule="auto"/>
        <w:contextualSpacing/>
        <w:rPr>
          <w:rFonts w:eastAsiaTheme="minorHAnsi"/>
          <w:szCs w:val="22"/>
          <w:lang w:eastAsia="en-US"/>
        </w:rPr>
      </w:pPr>
      <w:r>
        <w:rPr>
          <w:rFonts w:eastAsiaTheme="minorHAnsi"/>
          <w:szCs w:val="22"/>
          <w:lang w:eastAsia="en-US"/>
        </w:rPr>
        <w:t>nabava kupnje zaštitne mreže i ostale opreme za zaštitu od vremenskih neprilika.</w:t>
      </w:r>
    </w:p>
    <w:p w14:paraId="111F1786" w14:textId="77777777" w:rsidR="00E40FDE" w:rsidRPr="001E2A0E" w:rsidRDefault="00E40FDE" w:rsidP="00E40FDE">
      <w:pPr>
        <w:spacing w:line="259" w:lineRule="auto"/>
        <w:ind w:firstLine="708"/>
        <w:rPr>
          <w:rFonts w:eastAsiaTheme="minorHAnsi"/>
          <w:szCs w:val="22"/>
          <w:lang w:eastAsia="en-US"/>
        </w:rPr>
      </w:pPr>
      <w:r w:rsidRPr="001E2A0E">
        <w:rPr>
          <w:rFonts w:eastAsiaTheme="minorHAnsi"/>
          <w:szCs w:val="22"/>
          <w:lang w:eastAsia="en-US"/>
        </w:rPr>
        <w:t>Aktivnosti za koje se može ostvariti potpora moraju se odnositi na investicije u komercijalnu poljoprivrednu proizvodnju te se moraju realizirati na području Općine Kneževi Vinogradi izuzev mobilnih tržnih prostora i aparata.</w:t>
      </w:r>
    </w:p>
    <w:p w14:paraId="70D62312" w14:textId="77777777" w:rsidR="00E40FDE" w:rsidRDefault="00E40FDE" w:rsidP="00E40FDE">
      <w:pPr>
        <w:spacing w:line="259" w:lineRule="auto"/>
        <w:ind w:firstLine="708"/>
        <w:rPr>
          <w:rFonts w:eastAsiaTheme="minorHAnsi"/>
          <w:b/>
          <w:szCs w:val="22"/>
          <w:lang w:eastAsia="en-US"/>
        </w:rPr>
      </w:pPr>
      <w:r w:rsidRPr="00500602">
        <w:t>Dodijeljena potpora u okviru Mjere 1. ne može se koristiti za kupovinu poljoprivrednih resursa podnositelja koji su bili predmet izračuna ekonomske veličine poljoprivrednog gospodarstva.</w:t>
      </w:r>
    </w:p>
    <w:p w14:paraId="620C4B5B" w14:textId="77777777" w:rsidR="00E40FDE" w:rsidRDefault="00E40FDE" w:rsidP="00E40FDE">
      <w:pPr>
        <w:spacing w:line="259" w:lineRule="auto"/>
        <w:jc w:val="left"/>
        <w:rPr>
          <w:rFonts w:eastAsiaTheme="minorHAnsi"/>
          <w:b/>
          <w:szCs w:val="22"/>
          <w:lang w:eastAsia="en-US"/>
        </w:rPr>
      </w:pPr>
    </w:p>
    <w:p w14:paraId="0CB3D42E" w14:textId="77777777" w:rsidR="00E40FDE" w:rsidRPr="001E2A0E" w:rsidRDefault="00E40FDE" w:rsidP="00E40FDE">
      <w:pPr>
        <w:spacing w:line="259" w:lineRule="auto"/>
        <w:jc w:val="left"/>
        <w:rPr>
          <w:rFonts w:eastAsiaTheme="minorHAnsi"/>
          <w:b/>
          <w:szCs w:val="22"/>
          <w:lang w:eastAsia="en-US"/>
        </w:rPr>
      </w:pPr>
      <w:r w:rsidRPr="001E2A0E">
        <w:rPr>
          <w:rFonts w:eastAsiaTheme="minorHAnsi"/>
          <w:b/>
          <w:szCs w:val="22"/>
          <w:lang w:eastAsia="en-US"/>
        </w:rPr>
        <w:t>Iznos potpore:</w:t>
      </w:r>
    </w:p>
    <w:p w14:paraId="69DF8E53" w14:textId="77777777" w:rsidR="00E40FDE" w:rsidRPr="001E2A0E" w:rsidRDefault="00E40FDE" w:rsidP="00E40FDE">
      <w:pPr>
        <w:spacing w:after="160" w:line="259" w:lineRule="auto"/>
        <w:contextualSpacing/>
        <w:jc w:val="left"/>
        <w:rPr>
          <w:rFonts w:eastAsiaTheme="minorHAnsi"/>
          <w:szCs w:val="22"/>
          <w:lang w:eastAsia="en-US"/>
        </w:rPr>
      </w:pPr>
      <w:r w:rsidRPr="001E2A0E">
        <w:rPr>
          <w:rFonts w:eastAsiaTheme="minorHAnsi"/>
          <w:szCs w:val="22"/>
          <w:lang w:eastAsia="en-US"/>
        </w:rPr>
        <w:t xml:space="preserve">50% prihvatljivih troškova maksimalno do </w:t>
      </w:r>
      <w:r>
        <w:rPr>
          <w:rFonts w:eastAsiaTheme="minorHAnsi"/>
          <w:szCs w:val="22"/>
          <w:lang w:eastAsia="en-US"/>
        </w:rPr>
        <w:t>10</w:t>
      </w:r>
      <w:r w:rsidRPr="001E2A0E">
        <w:rPr>
          <w:rFonts w:eastAsiaTheme="minorHAnsi"/>
          <w:szCs w:val="22"/>
          <w:lang w:eastAsia="en-US"/>
        </w:rPr>
        <w:t>.000,00 kn po korisniku u komercijalnoj poljoprivredi.</w:t>
      </w:r>
    </w:p>
    <w:p w14:paraId="4063E709" w14:textId="77777777" w:rsidR="00E40FDE" w:rsidRDefault="00E40FDE" w:rsidP="00E40FDE">
      <w:pPr>
        <w:spacing w:line="259" w:lineRule="auto"/>
        <w:jc w:val="left"/>
        <w:rPr>
          <w:rFonts w:eastAsiaTheme="minorHAnsi"/>
          <w:szCs w:val="22"/>
          <w:lang w:eastAsia="en-US"/>
        </w:rPr>
      </w:pPr>
    </w:p>
    <w:p w14:paraId="53A318CA" w14:textId="77777777" w:rsidR="00E40FDE" w:rsidRPr="00500602" w:rsidRDefault="00E40FDE" w:rsidP="00E40FDE">
      <w:pPr>
        <w:rPr>
          <w:b/>
        </w:rPr>
      </w:pPr>
      <w:r w:rsidRPr="00500602">
        <w:rPr>
          <w:b/>
        </w:rPr>
        <w:t>Obveze korisnika:</w:t>
      </w:r>
    </w:p>
    <w:p w14:paraId="32FAD307" w14:textId="77777777" w:rsidR="00E40FDE" w:rsidRPr="00500602" w:rsidRDefault="00E40FDE" w:rsidP="00E40FDE">
      <w:pPr>
        <w:rPr>
          <w:b/>
        </w:rPr>
      </w:pPr>
      <w:r w:rsidRPr="00500602">
        <w:t>Zadržati trajnost projekta, odnosno da tijekom razdoblja od 3 godine od dana isplate sredstava moraju osigurati da rezultati projekta ne podliježu niti jednoj od sljedećih situacija:</w:t>
      </w:r>
    </w:p>
    <w:p w14:paraId="5B7E7E9F" w14:textId="77777777" w:rsidR="00E40FDE" w:rsidRPr="00500602" w:rsidRDefault="00E40FDE" w:rsidP="00E40FDE">
      <w:pPr>
        <w:pStyle w:val="Odlomakpopisa"/>
        <w:numPr>
          <w:ilvl w:val="0"/>
          <w:numId w:val="7"/>
        </w:numPr>
        <w:spacing w:line="259" w:lineRule="auto"/>
      </w:pPr>
      <w:r w:rsidRPr="00500602">
        <w:t>Prestanak ili premještanje proizvodne aktivnosti  izvan područja Općine Kneževi Vinogradi</w:t>
      </w:r>
    </w:p>
    <w:p w14:paraId="1ECC73C1" w14:textId="77777777" w:rsidR="00E40FDE" w:rsidRPr="00500602" w:rsidRDefault="00E40FDE" w:rsidP="00E40FDE">
      <w:pPr>
        <w:pStyle w:val="Odlomakpopisa"/>
        <w:numPr>
          <w:ilvl w:val="0"/>
          <w:numId w:val="7"/>
        </w:numPr>
        <w:spacing w:line="259" w:lineRule="auto"/>
      </w:pPr>
      <w:r w:rsidRPr="00500602">
        <w:t>Promjeni vlasništva nad predmetom ulaganja</w:t>
      </w:r>
    </w:p>
    <w:p w14:paraId="24816C5C" w14:textId="77777777" w:rsidR="00E40FDE" w:rsidRPr="00500602" w:rsidRDefault="00E40FDE" w:rsidP="00E40FDE">
      <w:pPr>
        <w:pStyle w:val="Odlomakpopisa"/>
        <w:numPr>
          <w:ilvl w:val="0"/>
          <w:numId w:val="7"/>
        </w:numPr>
        <w:spacing w:line="259" w:lineRule="auto"/>
      </w:pPr>
      <w:r w:rsidRPr="00500602">
        <w:t>Davanje u zakup ili najam predmeta ulaganja ili premještanje sufinanciranog ulaganja do isteka 3 godine od datuma isplate potpore, osim u slučaju kada je to zakonska obveza</w:t>
      </w:r>
    </w:p>
    <w:p w14:paraId="1426D692" w14:textId="77777777" w:rsidR="00E40FDE" w:rsidRPr="00500602" w:rsidRDefault="00E40FDE" w:rsidP="00E40FDE">
      <w:pPr>
        <w:pStyle w:val="Odlomakpopisa"/>
        <w:numPr>
          <w:ilvl w:val="0"/>
          <w:numId w:val="7"/>
        </w:numPr>
        <w:spacing w:line="259" w:lineRule="auto"/>
      </w:pPr>
      <w:r w:rsidRPr="00500602">
        <w:t>Značajnoj promjeni koja utječe na prirodu projekta, ciljeva ili provedbene uvjete zbog koje bi se doveli u pitanje njegovi prvotni ciljevi.</w:t>
      </w:r>
    </w:p>
    <w:p w14:paraId="31026E04" w14:textId="77777777" w:rsidR="00E40FDE" w:rsidRPr="00500602" w:rsidRDefault="00E40FDE" w:rsidP="00E40FDE">
      <w:pPr>
        <w:ind w:firstLine="360"/>
        <w:rPr>
          <w:i/>
        </w:rPr>
      </w:pPr>
      <w:r w:rsidRPr="00500602">
        <w:rPr>
          <w:i/>
        </w:rPr>
        <w:t>Iznimno moguća su odstupanja od navedenih zahtjeva u slučajevima više sile ili nastupa izvanrednih okolnosti, kako je propisano člankom 2. Uredbe EU br. 1306/2013.</w:t>
      </w:r>
    </w:p>
    <w:p w14:paraId="4543542A" w14:textId="77777777" w:rsidR="00E40FDE" w:rsidRDefault="00E40FDE" w:rsidP="00E40FDE">
      <w:pPr>
        <w:spacing w:line="259" w:lineRule="auto"/>
        <w:jc w:val="left"/>
        <w:rPr>
          <w:rFonts w:eastAsiaTheme="minorHAnsi"/>
          <w:szCs w:val="22"/>
          <w:lang w:eastAsia="en-US"/>
        </w:rPr>
      </w:pPr>
    </w:p>
    <w:p w14:paraId="43009863" w14:textId="77777777" w:rsidR="00E40FDE" w:rsidRDefault="00E40FDE" w:rsidP="00E40FDE">
      <w:pPr>
        <w:spacing w:line="259" w:lineRule="auto"/>
        <w:jc w:val="left"/>
        <w:rPr>
          <w:rFonts w:eastAsiaTheme="minorHAnsi"/>
          <w:szCs w:val="22"/>
          <w:lang w:eastAsia="en-US"/>
        </w:rPr>
      </w:pPr>
    </w:p>
    <w:p w14:paraId="08E2F299" w14:textId="77777777" w:rsidR="00E40FDE" w:rsidRPr="00386F4F" w:rsidRDefault="00E40FDE" w:rsidP="00E40FDE">
      <w:pPr>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jc w:val="left"/>
        <w:rPr>
          <w:rFonts w:eastAsiaTheme="minorHAnsi"/>
          <w:b/>
          <w:szCs w:val="22"/>
          <w:lang w:eastAsia="en-US"/>
        </w:rPr>
      </w:pPr>
      <w:r w:rsidRPr="00386F4F">
        <w:rPr>
          <w:rFonts w:eastAsiaTheme="minorHAnsi"/>
          <w:b/>
          <w:szCs w:val="22"/>
          <w:lang w:eastAsia="en-US"/>
        </w:rPr>
        <w:t>MJERA 2. POTPORE SEKTORU STOČARSTVA</w:t>
      </w:r>
    </w:p>
    <w:p w14:paraId="058188E4" w14:textId="77777777" w:rsidR="00E40FDE" w:rsidRPr="00386F4F" w:rsidRDefault="00E40FDE" w:rsidP="00E40FDE">
      <w:pPr>
        <w:spacing w:line="259" w:lineRule="auto"/>
        <w:jc w:val="left"/>
        <w:rPr>
          <w:rFonts w:eastAsiaTheme="minorHAnsi"/>
          <w:szCs w:val="22"/>
          <w:lang w:eastAsia="en-US"/>
        </w:rPr>
      </w:pPr>
    </w:p>
    <w:p w14:paraId="556D33DF" w14:textId="77777777" w:rsidR="00E40FDE" w:rsidRPr="00386F4F" w:rsidRDefault="00E40FDE" w:rsidP="00E40FDE">
      <w:pPr>
        <w:pBdr>
          <w:top w:val="single" w:sz="4" w:space="1" w:color="auto"/>
          <w:left w:val="single" w:sz="4" w:space="4" w:color="auto"/>
          <w:bottom w:val="single" w:sz="4" w:space="1" w:color="auto"/>
          <w:right w:val="single" w:sz="4" w:space="4" w:color="auto"/>
        </w:pBdr>
        <w:shd w:val="clear" w:color="auto" w:fill="E2EFD9" w:themeFill="accent6" w:themeFillTint="33"/>
        <w:spacing w:line="259" w:lineRule="auto"/>
        <w:rPr>
          <w:rFonts w:eastAsiaTheme="minorHAnsi"/>
          <w:b/>
          <w:szCs w:val="22"/>
          <w:lang w:eastAsia="en-US"/>
        </w:rPr>
      </w:pPr>
      <w:r w:rsidRPr="00386F4F">
        <w:rPr>
          <w:rFonts w:eastAsiaTheme="minorHAnsi"/>
          <w:b/>
          <w:szCs w:val="22"/>
          <w:lang w:eastAsia="en-US"/>
        </w:rPr>
        <w:t>Podmjera 2.1. Subvencija osjemenjivanja u sektoru stočarstva (govedarstvo, svinjogojstvo, ovčarstvo i kozarstvo…)</w:t>
      </w:r>
    </w:p>
    <w:p w14:paraId="596BCFD2" w14:textId="77777777" w:rsidR="00E40FDE" w:rsidRPr="00386F4F" w:rsidRDefault="00E40FDE" w:rsidP="00E40FDE">
      <w:pPr>
        <w:spacing w:line="259" w:lineRule="auto"/>
        <w:jc w:val="left"/>
        <w:rPr>
          <w:rFonts w:eastAsiaTheme="minorHAnsi"/>
          <w:szCs w:val="22"/>
          <w:lang w:eastAsia="en-US"/>
        </w:rPr>
      </w:pPr>
    </w:p>
    <w:p w14:paraId="18109504" w14:textId="77777777" w:rsidR="00E40FDE" w:rsidRPr="00386F4F" w:rsidRDefault="00E40FDE" w:rsidP="00E40FDE">
      <w:pPr>
        <w:spacing w:line="259" w:lineRule="auto"/>
        <w:jc w:val="left"/>
        <w:rPr>
          <w:rFonts w:eastAsiaTheme="minorHAnsi"/>
          <w:b/>
          <w:szCs w:val="22"/>
          <w:lang w:eastAsia="en-US"/>
        </w:rPr>
      </w:pPr>
      <w:r w:rsidRPr="00386F4F">
        <w:rPr>
          <w:rFonts w:eastAsiaTheme="minorHAnsi"/>
          <w:b/>
          <w:szCs w:val="22"/>
          <w:lang w:eastAsia="en-US"/>
        </w:rPr>
        <w:t>Prihvatljivi korisnici:</w:t>
      </w:r>
    </w:p>
    <w:p w14:paraId="4F31793E" w14:textId="77777777" w:rsidR="00E40FDE" w:rsidRPr="00386F4F" w:rsidRDefault="00E40FDE" w:rsidP="00E40FDE">
      <w:pPr>
        <w:ind w:firstLine="708"/>
        <w:rPr>
          <w:rFonts w:eastAsiaTheme="minorHAnsi"/>
          <w:szCs w:val="22"/>
          <w:lang w:eastAsia="en-US"/>
        </w:rPr>
      </w:pPr>
      <w:r w:rsidRPr="00386F4F">
        <w:rPr>
          <w:rFonts w:eastAsiaTheme="minorHAnsi"/>
          <w:szCs w:val="22"/>
          <w:lang w:eastAsia="en-US"/>
        </w:rPr>
        <w:t>Trgovačka društva, obrti, zadruge i obiteljska poljoprivredna gospodarstva definirana sukladno Zakonu o poljoprivredi upisana u Upisnik poljoprivrednih gospodarstava koja imaju sjedište, odnosno prebivalište na području Općine Kneževi Vinogradite obavljaju svoju djelatnost na području Općine Kneževi Vinogradi</w:t>
      </w:r>
      <w:r w:rsidRPr="0057521C">
        <w:rPr>
          <w:rFonts w:eastAsiaTheme="minorHAnsi"/>
          <w:szCs w:val="22"/>
          <w:lang w:eastAsia="en-US"/>
        </w:rPr>
        <w:t>najmanje godinu dana od dana raspisivanja javnog poziva, te da su upisani u „Jedinstveni registar domaćih životinja“ najkasnije do dana raspisivanja javnog poziva za potporu, a čija je ekonomska vrijednost veća od 2.000 EUR-a.</w:t>
      </w:r>
    </w:p>
    <w:p w14:paraId="3805219B" w14:textId="77777777" w:rsidR="00E40FDE" w:rsidRPr="00386F4F" w:rsidRDefault="00E40FDE" w:rsidP="00E40FDE">
      <w:pPr>
        <w:spacing w:line="259" w:lineRule="auto"/>
        <w:jc w:val="left"/>
        <w:rPr>
          <w:rFonts w:eastAsiaTheme="minorHAnsi"/>
          <w:szCs w:val="22"/>
          <w:lang w:eastAsia="en-US"/>
        </w:rPr>
      </w:pPr>
    </w:p>
    <w:p w14:paraId="37E7083B" w14:textId="77777777" w:rsidR="00E40FDE" w:rsidRPr="00386F4F" w:rsidRDefault="00E40FDE" w:rsidP="00E40FDE">
      <w:pPr>
        <w:spacing w:line="259" w:lineRule="auto"/>
        <w:jc w:val="left"/>
        <w:rPr>
          <w:rFonts w:eastAsiaTheme="minorHAnsi"/>
          <w:b/>
          <w:szCs w:val="22"/>
          <w:lang w:eastAsia="en-US"/>
        </w:rPr>
      </w:pPr>
      <w:r w:rsidRPr="00386F4F">
        <w:rPr>
          <w:rFonts w:eastAsiaTheme="minorHAnsi"/>
          <w:b/>
          <w:szCs w:val="22"/>
          <w:lang w:eastAsia="en-US"/>
        </w:rPr>
        <w:t>Prihvatljivi troškovi:</w:t>
      </w:r>
    </w:p>
    <w:p w14:paraId="35339FDE" w14:textId="77777777" w:rsidR="00E40FDE" w:rsidRPr="00386F4F" w:rsidRDefault="00E40FDE" w:rsidP="00E40FDE">
      <w:pPr>
        <w:numPr>
          <w:ilvl w:val="0"/>
          <w:numId w:val="7"/>
        </w:numPr>
        <w:spacing w:after="160" w:line="259" w:lineRule="auto"/>
        <w:contextualSpacing/>
        <w:jc w:val="left"/>
        <w:rPr>
          <w:rFonts w:eastAsiaTheme="minorHAnsi"/>
          <w:szCs w:val="22"/>
          <w:lang w:eastAsia="en-US"/>
        </w:rPr>
      </w:pPr>
      <w:r w:rsidRPr="00386F4F">
        <w:rPr>
          <w:rFonts w:eastAsiaTheme="minorHAnsi"/>
          <w:szCs w:val="22"/>
          <w:lang w:eastAsia="en-US"/>
        </w:rPr>
        <w:t>Troškovi veterinarskih usluga umjetnog osjemenjivanja</w:t>
      </w:r>
      <w:r>
        <w:rPr>
          <w:rFonts w:eastAsiaTheme="minorHAnsi"/>
          <w:szCs w:val="22"/>
          <w:lang w:eastAsia="en-US"/>
        </w:rPr>
        <w:t>;</w:t>
      </w:r>
    </w:p>
    <w:p w14:paraId="1888D8B9" w14:textId="77777777" w:rsidR="00E40FDE" w:rsidRDefault="00E40FDE" w:rsidP="00E40FDE">
      <w:pPr>
        <w:numPr>
          <w:ilvl w:val="0"/>
          <w:numId w:val="7"/>
        </w:numPr>
        <w:spacing w:after="160" w:line="259" w:lineRule="auto"/>
        <w:contextualSpacing/>
        <w:jc w:val="left"/>
        <w:rPr>
          <w:rFonts w:eastAsiaTheme="minorHAnsi"/>
          <w:szCs w:val="22"/>
          <w:lang w:eastAsia="en-US"/>
        </w:rPr>
      </w:pPr>
      <w:r w:rsidRPr="00386F4F">
        <w:rPr>
          <w:rFonts w:eastAsiaTheme="minorHAnsi"/>
          <w:szCs w:val="22"/>
          <w:lang w:eastAsia="en-US"/>
        </w:rPr>
        <w:t>Trošak nabave rasplodnog certificiranog materijala</w:t>
      </w:r>
      <w:r>
        <w:rPr>
          <w:rFonts w:eastAsiaTheme="minorHAnsi"/>
          <w:szCs w:val="22"/>
          <w:lang w:eastAsia="en-US"/>
        </w:rPr>
        <w:t>.</w:t>
      </w:r>
    </w:p>
    <w:p w14:paraId="54EEF936" w14:textId="77777777" w:rsidR="00E40FDE" w:rsidRDefault="00E40FDE" w:rsidP="00E40FDE">
      <w:pPr>
        <w:numPr>
          <w:ilvl w:val="0"/>
          <w:numId w:val="7"/>
        </w:numPr>
        <w:spacing w:after="160" w:line="259" w:lineRule="auto"/>
        <w:contextualSpacing/>
        <w:jc w:val="left"/>
        <w:rPr>
          <w:rFonts w:eastAsiaTheme="minorHAnsi"/>
          <w:szCs w:val="22"/>
          <w:lang w:eastAsia="en-US"/>
        </w:rPr>
      </w:pPr>
      <w:r>
        <w:rPr>
          <w:rFonts w:eastAsiaTheme="minorHAnsi"/>
          <w:szCs w:val="22"/>
          <w:lang w:eastAsia="en-US"/>
        </w:rPr>
        <w:t>I dr. troškovi u postupku umjetnog osjemenjivanja</w:t>
      </w:r>
    </w:p>
    <w:p w14:paraId="6EDB7BCF" w14:textId="77777777" w:rsidR="00E40FDE" w:rsidRDefault="00E40FDE" w:rsidP="00E40FDE">
      <w:pPr>
        <w:spacing w:after="160" w:line="259" w:lineRule="auto"/>
        <w:contextualSpacing/>
        <w:jc w:val="left"/>
        <w:rPr>
          <w:rFonts w:eastAsiaTheme="minorHAnsi"/>
          <w:szCs w:val="22"/>
          <w:lang w:eastAsia="en-US"/>
        </w:rPr>
      </w:pPr>
    </w:p>
    <w:p w14:paraId="7529A351" w14:textId="77777777" w:rsidR="00E40FDE" w:rsidRPr="0057521C" w:rsidRDefault="00E40FDE" w:rsidP="00E40FDE">
      <w:pPr>
        <w:spacing w:after="160" w:line="259" w:lineRule="auto"/>
        <w:contextualSpacing/>
        <w:jc w:val="left"/>
        <w:rPr>
          <w:rFonts w:eastAsiaTheme="minorHAnsi"/>
          <w:szCs w:val="22"/>
          <w:lang w:eastAsia="en-US"/>
        </w:rPr>
      </w:pPr>
      <w:r w:rsidRPr="0057521C">
        <w:rPr>
          <w:rFonts w:eastAsiaTheme="minorHAnsi"/>
          <w:b/>
          <w:szCs w:val="22"/>
          <w:lang w:eastAsia="en-US"/>
        </w:rPr>
        <w:t>Iznos potpore:</w:t>
      </w:r>
    </w:p>
    <w:p w14:paraId="596B42A6" w14:textId="77777777" w:rsidR="00E40FDE" w:rsidRPr="00C91B06" w:rsidRDefault="00E40FDE" w:rsidP="00E40FDE">
      <w:pPr>
        <w:spacing w:after="160" w:line="259" w:lineRule="auto"/>
        <w:jc w:val="left"/>
        <w:rPr>
          <w:rFonts w:eastAsiaTheme="minorHAnsi"/>
          <w:szCs w:val="22"/>
          <w:lang w:eastAsia="en-US"/>
        </w:rPr>
      </w:pPr>
      <w:r w:rsidRPr="00C91B06">
        <w:rPr>
          <w:rFonts w:eastAsiaTheme="minorHAnsi"/>
          <w:szCs w:val="22"/>
          <w:lang w:eastAsia="en-US"/>
        </w:rPr>
        <w:t>50% prihvatljivih troškova maksimalno 100,00 kuna po životinji, a do maksimalno 2.000,00 kuna.</w:t>
      </w:r>
      <w:r>
        <w:rPr>
          <w:rFonts w:eastAsiaTheme="minorHAnsi"/>
          <w:szCs w:val="22"/>
          <w:lang w:eastAsia="en-US"/>
        </w:rPr>
        <w:t xml:space="preserve"> Ukoliko je životinja više puta u jednoj godini osjemenjivana, prihvaćaju se svi troškovi.</w:t>
      </w:r>
    </w:p>
    <w:p w14:paraId="02E8CDA0" w14:textId="77777777" w:rsidR="00E40FDE" w:rsidRPr="00386F4F" w:rsidRDefault="00E40FDE" w:rsidP="00E40FDE">
      <w:pPr>
        <w:spacing w:line="259" w:lineRule="auto"/>
        <w:jc w:val="left"/>
        <w:rPr>
          <w:rFonts w:eastAsiaTheme="minorHAnsi"/>
          <w:szCs w:val="22"/>
          <w:lang w:eastAsia="en-US"/>
        </w:rPr>
      </w:pPr>
    </w:p>
    <w:p w14:paraId="38251525" w14:textId="77777777" w:rsidR="00E40FDE" w:rsidRPr="00386F4F" w:rsidRDefault="00E40FDE" w:rsidP="00E40FDE">
      <w:pPr>
        <w:pBdr>
          <w:top w:val="single" w:sz="4" w:space="1" w:color="auto"/>
          <w:left w:val="single" w:sz="4" w:space="4" w:color="auto"/>
          <w:bottom w:val="single" w:sz="4" w:space="1" w:color="auto"/>
          <w:right w:val="single" w:sz="4" w:space="4" w:color="auto"/>
        </w:pBdr>
        <w:shd w:val="clear" w:color="auto" w:fill="E2EFD9" w:themeFill="accent6" w:themeFillTint="33"/>
        <w:spacing w:line="259" w:lineRule="auto"/>
        <w:jc w:val="left"/>
        <w:rPr>
          <w:rFonts w:eastAsiaTheme="minorHAnsi"/>
          <w:b/>
          <w:szCs w:val="22"/>
          <w:lang w:eastAsia="en-US"/>
        </w:rPr>
      </w:pPr>
      <w:r w:rsidRPr="00386F4F">
        <w:rPr>
          <w:rFonts w:eastAsiaTheme="minorHAnsi"/>
          <w:b/>
          <w:szCs w:val="22"/>
          <w:lang w:eastAsia="en-US"/>
        </w:rPr>
        <w:t>Podmjera 2.2. Potpora za nabavu životinja za uzgoj</w:t>
      </w:r>
    </w:p>
    <w:p w14:paraId="01A8F1C2" w14:textId="77777777" w:rsidR="00E40FDE" w:rsidRDefault="00E40FDE" w:rsidP="00E40FDE">
      <w:pPr>
        <w:spacing w:line="259" w:lineRule="auto"/>
        <w:jc w:val="left"/>
        <w:rPr>
          <w:rFonts w:eastAsiaTheme="minorHAnsi"/>
          <w:b/>
          <w:szCs w:val="22"/>
          <w:lang w:eastAsia="en-US"/>
        </w:rPr>
      </w:pPr>
    </w:p>
    <w:p w14:paraId="494F4444" w14:textId="77777777" w:rsidR="00E40FDE" w:rsidRPr="00386F4F" w:rsidRDefault="00E40FDE" w:rsidP="00E40FDE">
      <w:pPr>
        <w:spacing w:line="259" w:lineRule="auto"/>
        <w:jc w:val="left"/>
        <w:rPr>
          <w:rFonts w:eastAsiaTheme="minorHAnsi"/>
          <w:b/>
          <w:szCs w:val="22"/>
          <w:lang w:eastAsia="en-US"/>
        </w:rPr>
      </w:pPr>
      <w:r w:rsidRPr="00386F4F">
        <w:rPr>
          <w:rFonts w:eastAsiaTheme="minorHAnsi"/>
          <w:b/>
          <w:szCs w:val="22"/>
          <w:lang w:eastAsia="en-US"/>
        </w:rPr>
        <w:t>Prihvatljivi korisnici:</w:t>
      </w:r>
    </w:p>
    <w:p w14:paraId="00FAC5AA" w14:textId="77777777" w:rsidR="00E40FDE" w:rsidRPr="00386F4F" w:rsidRDefault="00E40FDE" w:rsidP="00E40FDE">
      <w:pPr>
        <w:spacing w:line="259" w:lineRule="auto"/>
        <w:ind w:firstLine="708"/>
        <w:rPr>
          <w:rFonts w:eastAsiaTheme="minorHAnsi"/>
          <w:szCs w:val="22"/>
          <w:lang w:eastAsia="en-US"/>
        </w:rPr>
      </w:pPr>
      <w:r w:rsidRPr="00386F4F">
        <w:rPr>
          <w:rFonts w:eastAsiaTheme="minorHAnsi"/>
          <w:szCs w:val="22"/>
          <w:lang w:eastAsia="en-US"/>
        </w:rPr>
        <w:t xml:space="preserve">Trgovačka društva, obrti, zadruge i obiteljska poljoprivredna gospodarstva definirana sukladno Zakonu o poljoprivredi upisana u Upisnik poljoprivrednih gospodarstava koja imaju sjedište, odnosno prebivalište na području Općine Kneževi Vinogradi te obavljaju svoju djelatnost na području Općine Kneževi Vinogradi </w:t>
      </w:r>
      <w:r w:rsidRPr="0057521C">
        <w:rPr>
          <w:rFonts w:eastAsiaTheme="minorHAnsi"/>
          <w:szCs w:val="22"/>
          <w:lang w:eastAsia="en-US"/>
        </w:rPr>
        <w:t>najmanje godinu dana od dana raspisivanja javnog poziva, te da su upisani u „Jedinstveni registar domaćih životinja“ najkasnije do dana raspisivanja javnog poziva za potporu, a čija je ekonomska vrijednost veća od 2.000 EUR-a.</w:t>
      </w:r>
    </w:p>
    <w:p w14:paraId="2F7DCB59" w14:textId="77777777" w:rsidR="00E40FDE" w:rsidRPr="00386F4F" w:rsidRDefault="00E40FDE" w:rsidP="00E40FDE">
      <w:pPr>
        <w:spacing w:line="259" w:lineRule="auto"/>
        <w:jc w:val="left"/>
        <w:rPr>
          <w:rFonts w:eastAsiaTheme="minorHAnsi"/>
          <w:szCs w:val="22"/>
          <w:lang w:eastAsia="en-US"/>
        </w:rPr>
      </w:pPr>
    </w:p>
    <w:p w14:paraId="07EEDED7" w14:textId="77777777" w:rsidR="00E40FDE" w:rsidRPr="00386F4F" w:rsidRDefault="00E40FDE" w:rsidP="00E40FDE">
      <w:pPr>
        <w:spacing w:line="259" w:lineRule="auto"/>
        <w:jc w:val="left"/>
        <w:rPr>
          <w:rFonts w:eastAsiaTheme="minorHAnsi"/>
          <w:b/>
          <w:szCs w:val="22"/>
          <w:lang w:eastAsia="en-US"/>
        </w:rPr>
      </w:pPr>
      <w:r w:rsidRPr="00386F4F">
        <w:rPr>
          <w:rFonts w:eastAsiaTheme="minorHAnsi"/>
          <w:b/>
          <w:szCs w:val="22"/>
          <w:lang w:eastAsia="en-US"/>
        </w:rPr>
        <w:t>Prihvatljivi troškovi:</w:t>
      </w:r>
    </w:p>
    <w:p w14:paraId="71E7A459" w14:textId="77777777" w:rsidR="00E40FDE" w:rsidRPr="00500602" w:rsidRDefault="00E40FDE" w:rsidP="00E40FDE">
      <w:pPr>
        <w:pStyle w:val="Odlomakpopisa"/>
        <w:numPr>
          <w:ilvl w:val="0"/>
          <w:numId w:val="7"/>
        </w:numPr>
        <w:spacing w:line="259" w:lineRule="auto"/>
        <w:jc w:val="left"/>
      </w:pPr>
      <w:r w:rsidRPr="00500602">
        <w:t>nabava kokoški, pura  gusaka (više od 50 komada po jednoj vrsti)</w:t>
      </w:r>
    </w:p>
    <w:p w14:paraId="5E98E267" w14:textId="77777777" w:rsidR="00E40FDE" w:rsidRPr="00500602" w:rsidRDefault="00E40FDE" w:rsidP="00E40FDE">
      <w:pPr>
        <w:pStyle w:val="Odlomakpopisa"/>
        <w:numPr>
          <w:ilvl w:val="0"/>
          <w:numId w:val="7"/>
        </w:numPr>
        <w:spacing w:line="259" w:lineRule="auto"/>
        <w:jc w:val="left"/>
      </w:pPr>
      <w:r w:rsidRPr="00500602">
        <w:t>nabava zečeva (više od 5 komada)</w:t>
      </w:r>
    </w:p>
    <w:p w14:paraId="2A327996" w14:textId="77777777" w:rsidR="00E40FDE" w:rsidRPr="00500602" w:rsidRDefault="00E40FDE" w:rsidP="00E40FDE">
      <w:pPr>
        <w:pStyle w:val="Odlomakpopisa"/>
        <w:numPr>
          <w:ilvl w:val="0"/>
          <w:numId w:val="7"/>
        </w:numPr>
        <w:spacing w:line="259" w:lineRule="auto"/>
        <w:jc w:val="left"/>
      </w:pPr>
      <w:r w:rsidRPr="00500602">
        <w:t>nabava ovaca (više od 5 komada)</w:t>
      </w:r>
    </w:p>
    <w:p w14:paraId="6D6F461B" w14:textId="77777777" w:rsidR="00E40FDE" w:rsidRPr="00500602" w:rsidRDefault="00E40FDE" w:rsidP="00E40FDE">
      <w:pPr>
        <w:pStyle w:val="Odlomakpopisa"/>
        <w:numPr>
          <w:ilvl w:val="0"/>
          <w:numId w:val="7"/>
        </w:numPr>
        <w:spacing w:line="259" w:lineRule="auto"/>
        <w:jc w:val="left"/>
      </w:pPr>
      <w:r w:rsidRPr="00500602">
        <w:t>nabava koza (više od 5 komada)</w:t>
      </w:r>
    </w:p>
    <w:p w14:paraId="60E1791C" w14:textId="77777777" w:rsidR="00E40FDE" w:rsidRPr="00500602" w:rsidRDefault="00E40FDE" w:rsidP="00E40FDE">
      <w:pPr>
        <w:pStyle w:val="Odlomakpopisa"/>
        <w:numPr>
          <w:ilvl w:val="0"/>
          <w:numId w:val="7"/>
        </w:numPr>
        <w:spacing w:line="259" w:lineRule="auto"/>
        <w:jc w:val="left"/>
      </w:pPr>
      <w:r w:rsidRPr="00500602">
        <w:lastRenderedPageBreak/>
        <w:t>nabava goveda (više od 5 komada)</w:t>
      </w:r>
    </w:p>
    <w:p w14:paraId="44F01863" w14:textId="77777777" w:rsidR="00E40FDE" w:rsidRDefault="00E40FDE" w:rsidP="00E40FDE">
      <w:pPr>
        <w:spacing w:line="259" w:lineRule="auto"/>
        <w:jc w:val="left"/>
        <w:rPr>
          <w:rFonts w:eastAsiaTheme="minorHAnsi"/>
          <w:szCs w:val="22"/>
          <w:lang w:eastAsia="en-US"/>
        </w:rPr>
      </w:pPr>
    </w:p>
    <w:p w14:paraId="49E47969" w14:textId="77777777" w:rsidR="00E40FDE" w:rsidRPr="00500602" w:rsidRDefault="00E40FDE" w:rsidP="00E40FDE">
      <w:pPr>
        <w:ind w:firstLine="360"/>
      </w:pPr>
      <w:r w:rsidRPr="00500602">
        <w:t>Dodijeljena potpora u okviru Mjere 2.2. ne može se koristiti za kupovinu poljoprivrednih resursa podnositelja koji su bili predmet izračuna ekonomske veličine poljoprivrednog gospodarstva.</w:t>
      </w:r>
    </w:p>
    <w:p w14:paraId="5D129D1D" w14:textId="77777777" w:rsidR="00E40FDE" w:rsidRDefault="00E40FDE" w:rsidP="00E40FDE">
      <w:pPr>
        <w:spacing w:line="259" w:lineRule="auto"/>
        <w:jc w:val="left"/>
        <w:rPr>
          <w:rFonts w:eastAsiaTheme="minorHAnsi"/>
          <w:b/>
          <w:szCs w:val="22"/>
          <w:lang w:eastAsia="en-US"/>
        </w:rPr>
      </w:pPr>
    </w:p>
    <w:p w14:paraId="2E2257EC" w14:textId="77777777" w:rsidR="00E40FDE" w:rsidRPr="00386F4F" w:rsidRDefault="00E40FDE" w:rsidP="00E40FDE">
      <w:pPr>
        <w:spacing w:line="259" w:lineRule="auto"/>
        <w:jc w:val="left"/>
        <w:rPr>
          <w:rFonts w:eastAsiaTheme="minorHAnsi"/>
          <w:b/>
          <w:szCs w:val="22"/>
          <w:lang w:eastAsia="en-US"/>
        </w:rPr>
      </w:pPr>
      <w:r w:rsidRPr="00386F4F">
        <w:rPr>
          <w:rFonts w:eastAsiaTheme="minorHAnsi"/>
          <w:b/>
          <w:szCs w:val="22"/>
          <w:lang w:eastAsia="en-US"/>
        </w:rPr>
        <w:t>Iznos potpore</w:t>
      </w:r>
      <w:r>
        <w:rPr>
          <w:rFonts w:eastAsiaTheme="minorHAnsi"/>
          <w:b/>
          <w:szCs w:val="22"/>
          <w:lang w:eastAsia="en-US"/>
        </w:rPr>
        <w:t>:</w:t>
      </w:r>
    </w:p>
    <w:p w14:paraId="7693D245" w14:textId="77777777" w:rsidR="00E40FDE" w:rsidRPr="00397E8D" w:rsidRDefault="00E40FDE" w:rsidP="00E40FDE">
      <w:pPr>
        <w:spacing w:line="259" w:lineRule="auto"/>
        <w:jc w:val="left"/>
        <w:rPr>
          <w:rFonts w:eastAsia="Calibri"/>
          <w:szCs w:val="22"/>
          <w:lang w:eastAsia="en-US"/>
        </w:rPr>
      </w:pPr>
      <w:r w:rsidRPr="00397E8D">
        <w:rPr>
          <w:rFonts w:eastAsia="Calibri"/>
          <w:szCs w:val="22"/>
          <w:lang w:eastAsia="en-US"/>
        </w:rPr>
        <w:t>Maksimalni iznos potpore iznosi 80 % ukupnih dokumentiranih troškova, a najviše do:</w:t>
      </w:r>
    </w:p>
    <w:p w14:paraId="1FF6A398" w14:textId="77777777" w:rsidR="00E40FDE" w:rsidRPr="00397E8D" w:rsidRDefault="00E40FDE" w:rsidP="00E40FDE">
      <w:pPr>
        <w:numPr>
          <w:ilvl w:val="0"/>
          <w:numId w:val="7"/>
        </w:numPr>
        <w:spacing w:after="160" w:line="259" w:lineRule="auto"/>
        <w:contextualSpacing/>
        <w:jc w:val="left"/>
        <w:rPr>
          <w:rFonts w:eastAsia="Calibri"/>
          <w:szCs w:val="22"/>
          <w:lang w:eastAsia="en-US"/>
        </w:rPr>
      </w:pPr>
      <w:r w:rsidRPr="00397E8D">
        <w:rPr>
          <w:rFonts w:eastAsia="Calibri"/>
          <w:szCs w:val="22"/>
          <w:lang w:eastAsia="en-US"/>
        </w:rPr>
        <w:t>2.000,00 kuna godišnje za nabavku kokošaka, purana, gusaka, zečeva</w:t>
      </w:r>
      <w:r>
        <w:rPr>
          <w:rFonts w:eastAsia="Calibri"/>
          <w:szCs w:val="22"/>
          <w:lang w:eastAsia="en-US"/>
        </w:rPr>
        <w:t>;</w:t>
      </w:r>
    </w:p>
    <w:p w14:paraId="53EEC1E1" w14:textId="77777777" w:rsidR="00E40FDE" w:rsidRPr="00397E8D" w:rsidRDefault="00E40FDE" w:rsidP="00E40FDE">
      <w:pPr>
        <w:numPr>
          <w:ilvl w:val="0"/>
          <w:numId w:val="7"/>
        </w:numPr>
        <w:spacing w:after="160" w:line="259" w:lineRule="auto"/>
        <w:contextualSpacing/>
        <w:jc w:val="left"/>
        <w:rPr>
          <w:rFonts w:eastAsia="Calibri"/>
          <w:szCs w:val="22"/>
          <w:lang w:eastAsia="en-US"/>
        </w:rPr>
      </w:pPr>
      <w:r w:rsidRPr="00397E8D">
        <w:rPr>
          <w:rFonts w:eastAsia="Calibri"/>
          <w:szCs w:val="22"/>
          <w:lang w:eastAsia="en-US"/>
        </w:rPr>
        <w:t>5.000,00 kuna godišnje za nabavku koza, ovaca</w:t>
      </w:r>
      <w:r>
        <w:rPr>
          <w:rFonts w:eastAsia="Calibri"/>
          <w:szCs w:val="22"/>
          <w:lang w:eastAsia="en-US"/>
        </w:rPr>
        <w:t>;</w:t>
      </w:r>
    </w:p>
    <w:p w14:paraId="0990AF68" w14:textId="77777777" w:rsidR="00E40FDE" w:rsidRPr="00397E8D" w:rsidRDefault="00E40FDE" w:rsidP="00E40FDE">
      <w:pPr>
        <w:numPr>
          <w:ilvl w:val="0"/>
          <w:numId w:val="7"/>
        </w:numPr>
        <w:spacing w:after="160" w:line="259" w:lineRule="auto"/>
        <w:contextualSpacing/>
        <w:jc w:val="left"/>
        <w:rPr>
          <w:rFonts w:eastAsia="Calibri"/>
          <w:szCs w:val="22"/>
          <w:lang w:eastAsia="en-US"/>
        </w:rPr>
      </w:pPr>
      <w:r w:rsidRPr="00397E8D">
        <w:rPr>
          <w:rFonts w:eastAsia="Calibri"/>
          <w:szCs w:val="22"/>
          <w:lang w:eastAsia="en-US"/>
        </w:rPr>
        <w:t>15.000,00 kuna godišnje za nabavku goveda</w:t>
      </w:r>
      <w:r>
        <w:rPr>
          <w:rFonts w:eastAsia="Calibri"/>
          <w:szCs w:val="22"/>
          <w:lang w:eastAsia="en-US"/>
        </w:rPr>
        <w:t>.</w:t>
      </w:r>
    </w:p>
    <w:p w14:paraId="0EA5D405" w14:textId="77777777" w:rsidR="00E40FDE" w:rsidRDefault="00E40FDE" w:rsidP="00E40FDE">
      <w:pPr>
        <w:spacing w:line="259" w:lineRule="auto"/>
        <w:ind w:left="360"/>
        <w:rPr>
          <w:rFonts w:eastAsiaTheme="minorHAnsi"/>
          <w:color w:val="FF0000"/>
          <w:szCs w:val="22"/>
          <w:lang w:eastAsia="en-US"/>
        </w:rPr>
      </w:pPr>
    </w:p>
    <w:p w14:paraId="0AC36FE1" w14:textId="77777777" w:rsidR="00E40FDE" w:rsidRPr="00254AA5" w:rsidRDefault="00E40FDE" w:rsidP="00E40FDE">
      <w:pPr>
        <w:rPr>
          <w:b/>
        </w:rPr>
      </w:pPr>
      <w:r w:rsidRPr="00500602">
        <w:rPr>
          <w:b/>
        </w:rPr>
        <w:t>Obveze korisnika u mjeri 2.:</w:t>
      </w:r>
    </w:p>
    <w:p w14:paraId="06A7B6BA" w14:textId="77777777" w:rsidR="00E40FDE" w:rsidRPr="00500602" w:rsidRDefault="00E40FDE" w:rsidP="00E40FDE">
      <w:pPr>
        <w:rPr>
          <w:b/>
        </w:rPr>
      </w:pPr>
      <w:r w:rsidRPr="00500602">
        <w:t>Zadržati trajnost projekta, odnosno da tijekom razdoblja od 3 godine od dana isplate sredstava moraju osigurati da rezultati projekta ne podliježu niti jednoj od sljedećih situacija:</w:t>
      </w:r>
    </w:p>
    <w:p w14:paraId="6B19A295" w14:textId="77777777" w:rsidR="00E40FDE" w:rsidRPr="00500602" w:rsidRDefault="00E40FDE" w:rsidP="00E40FDE">
      <w:pPr>
        <w:pStyle w:val="Odlomakpopisa"/>
        <w:numPr>
          <w:ilvl w:val="0"/>
          <w:numId w:val="7"/>
        </w:numPr>
        <w:spacing w:line="259" w:lineRule="auto"/>
      </w:pPr>
      <w:r w:rsidRPr="00500602">
        <w:t>Prestanak ili premještanje proizvodne aktivnosti  izvan područja Općine Kneževi Vinogradi</w:t>
      </w:r>
    </w:p>
    <w:p w14:paraId="517F23FE" w14:textId="77777777" w:rsidR="00E40FDE" w:rsidRPr="00500602" w:rsidRDefault="00E40FDE" w:rsidP="00E40FDE">
      <w:pPr>
        <w:pStyle w:val="Odlomakpopisa"/>
        <w:numPr>
          <w:ilvl w:val="0"/>
          <w:numId w:val="7"/>
        </w:numPr>
        <w:spacing w:line="259" w:lineRule="auto"/>
      </w:pPr>
      <w:r w:rsidRPr="00500602">
        <w:t>Promjeni vlasništva nad predmetom ulaganja</w:t>
      </w:r>
    </w:p>
    <w:p w14:paraId="1594967A" w14:textId="77777777" w:rsidR="00E40FDE" w:rsidRPr="00500602" w:rsidRDefault="00E40FDE" w:rsidP="00E40FDE">
      <w:pPr>
        <w:pStyle w:val="Odlomakpopisa"/>
        <w:numPr>
          <w:ilvl w:val="0"/>
          <w:numId w:val="7"/>
        </w:numPr>
        <w:spacing w:line="259" w:lineRule="auto"/>
      </w:pPr>
      <w:r w:rsidRPr="00500602">
        <w:t>Davanje u zakup ili najam predmeta ulaganja ili premještanje sufinanciranog ulaganja do isteka 3 godine od datuma isplate potpore, osim u slučaju kada je to zakonska obveza</w:t>
      </w:r>
    </w:p>
    <w:p w14:paraId="005D7993" w14:textId="77777777" w:rsidR="00E40FDE" w:rsidRPr="00500602" w:rsidRDefault="00E40FDE" w:rsidP="00E40FDE">
      <w:pPr>
        <w:pStyle w:val="Odlomakpopisa"/>
        <w:numPr>
          <w:ilvl w:val="0"/>
          <w:numId w:val="7"/>
        </w:numPr>
        <w:spacing w:line="259" w:lineRule="auto"/>
      </w:pPr>
      <w:r w:rsidRPr="00500602">
        <w:t>Značajnoj promjeni koja utječe na prirodu projekta, ciljeva ili provedbene uvjete zbog koje bi se doveli u pitanje njegovi prvotni ciljevi.</w:t>
      </w:r>
    </w:p>
    <w:p w14:paraId="1D0DB92C" w14:textId="77777777" w:rsidR="00E40FDE" w:rsidRPr="00500602" w:rsidRDefault="00E40FDE" w:rsidP="00E40FDE">
      <w:pPr>
        <w:ind w:firstLine="360"/>
        <w:rPr>
          <w:i/>
        </w:rPr>
      </w:pPr>
      <w:r w:rsidRPr="00500602">
        <w:rPr>
          <w:i/>
        </w:rPr>
        <w:t>Iznimno moguća su odstupanja od navedenih zahtjeva u slučajevima više sile ili nastupa izvanrednih okolnosti, kako je propisano člankom 2. Uredbe EU br. 1306/2013.</w:t>
      </w:r>
    </w:p>
    <w:p w14:paraId="32858C60" w14:textId="77777777" w:rsidR="00E40FDE" w:rsidRPr="00500602" w:rsidRDefault="00E40FDE" w:rsidP="00E40FDE"/>
    <w:p w14:paraId="48671A5D" w14:textId="77777777" w:rsidR="00E40FDE" w:rsidRPr="00500602" w:rsidRDefault="00E40FDE" w:rsidP="00E40FDE">
      <w:r w:rsidRPr="00500602">
        <w:t>Osim navedenog, podnositelj se obvezuje da najmanje 12  mjeseci od dana odobravanja potpore neće izvršiti smanjenje broja grla stoke financirane ovom mjerom, iznimno do odstupanja u broju može doći uslijed uginuća i više sile.</w:t>
      </w:r>
    </w:p>
    <w:p w14:paraId="366B334F" w14:textId="77777777" w:rsidR="00E40FDE" w:rsidRPr="00386F4F" w:rsidRDefault="00E40FDE" w:rsidP="00E40FDE">
      <w:pPr>
        <w:spacing w:line="259" w:lineRule="auto"/>
        <w:ind w:left="360"/>
        <w:rPr>
          <w:rFonts w:eastAsiaTheme="minorHAnsi"/>
          <w:color w:val="FF0000"/>
          <w:szCs w:val="22"/>
          <w:lang w:eastAsia="en-US"/>
        </w:rPr>
      </w:pPr>
    </w:p>
    <w:p w14:paraId="499C2927" w14:textId="77777777" w:rsidR="00E40FDE" w:rsidRDefault="00E40FDE" w:rsidP="00E40FDE">
      <w:pPr>
        <w:spacing w:line="259" w:lineRule="auto"/>
        <w:jc w:val="left"/>
        <w:rPr>
          <w:rFonts w:eastAsiaTheme="minorHAnsi"/>
          <w:b/>
          <w:szCs w:val="22"/>
          <w:lang w:eastAsia="en-US"/>
        </w:rPr>
      </w:pPr>
    </w:p>
    <w:p w14:paraId="06E393A4" w14:textId="77777777" w:rsidR="00E40FDE" w:rsidRPr="00386F4F" w:rsidRDefault="00E40FDE" w:rsidP="00E40FDE">
      <w:pPr>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jc w:val="left"/>
        <w:rPr>
          <w:rFonts w:eastAsiaTheme="minorHAnsi"/>
          <w:b/>
          <w:szCs w:val="22"/>
          <w:lang w:eastAsia="en-US"/>
        </w:rPr>
      </w:pPr>
      <w:r w:rsidRPr="00386F4F">
        <w:rPr>
          <w:rFonts w:eastAsiaTheme="minorHAnsi"/>
          <w:b/>
          <w:szCs w:val="22"/>
          <w:lang w:eastAsia="en-US"/>
        </w:rPr>
        <w:t>MJERA 3. POTPORE U SEKTORU RATARSTVA</w:t>
      </w:r>
    </w:p>
    <w:p w14:paraId="63A39F37" w14:textId="77777777" w:rsidR="00E40FDE" w:rsidRPr="00386F4F" w:rsidRDefault="00E40FDE" w:rsidP="00E40FDE">
      <w:pPr>
        <w:spacing w:line="259" w:lineRule="auto"/>
        <w:jc w:val="left"/>
        <w:rPr>
          <w:rFonts w:eastAsiaTheme="minorHAnsi"/>
          <w:b/>
          <w:szCs w:val="22"/>
          <w:lang w:eastAsia="en-US"/>
        </w:rPr>
      </w:pPr>
    </w:p>
    <w:p w14:paraId="171FFA5E" w14:textId="77777777" w:rsidR="00E40FDE" w:rsidRPr="00386F4F" w:rsidRDefault="00E40FDE" w:rsidP="00E40FDE">
      <w:pPr>
        <w:pBdr>
          <w:top w:val="single" w:sz="4" w:space="1" w:color="auto"/>
          <w:left w:val="single" w:sz="4" w:space="4" w:color="auto"/>
          <w:bottom w:val="single" w:sz="4" w:space="1" w:color="auto"/>
          <w:right w:val="single" w:sz="4" w:space="4" w:color="auto"/>
        </w:pBdr>
        <w:shd w:val="clear" w:color="auto" w:fill="E2EFD9" w:themeFill="accent6" w:themeFillTint="33"/>
        <w:spacing w:line="259" w:lineRule="auto"/>
        <w:jc w:val="left"/>
        <w:rPr>
          <w:rFonts w:eastAsiaTheme="minorHAnsi"/>
          <w:b/>
          <w:szCs w:val="22"/>
          <w:lang w:eastAsia="en-US"/>
        </w:rPr>
      </w:pPr>
      <w:r w:rsidRPr="00386F4F">
        <w:rPr>
          <w:rFonts w:eastAsiaTheme="minorHAnsi"/>
          <w:b/>
          <w:szCs w:val="22"/>
          <w:lang w:eastAsia="en-US"/>
        </w:rPr>
        <w:t>Podmjera 3.1. Kontrola plodnosti tla na poljoprivrednim gospodarstvima</w:t>
      </w:r>
    </w:p>
    <w:p w14:paraId="40D4A584" w14:textId="77777777" w:rsidR="00E40FDE" w:rsidRPr="00386F4F" w:rsidRDefault="00E40FDE" w:rsidP="00E40FDE">
      <w:pPr>
        <w:spacing w:line="259" w:lineRule="auto"/>
        <w:jc w:val="left"/>
        <w:rPr>
          <w:rFonts w:eastAsiaTheme="minorHAnsi"/>
          <w:szCs w:val="22"/>
          <w:lang w:eastAsia="en-US"/>
        </w:rPr>
      </w:pPr>
    </w:p>
    <w:p w14:paraId="38DE89BA" w14:textId="77777777" w:rsidR="00E40FDE" w:rsidRPr="00397E8D" w:rsidRDefault="00E40FDE" w:rsidP="00E40FDE">
      <w:pPr>
        <w:spacing w:line="259" w:lineRule="auto"/>
        <w:jc w:val="left"/>
        <w:rPr>
          <w:rFonts w:eastAsia="Calibri"/>
          <w:b/>
          <w:szCs w:val="22"/>
          <w:lang w:eastAsia="en-US"/>
        </w:rPr>
      </w:pPr>
      <w:r w:rsidRPr="00397E8D">
        <w:rPr>
          <w:rFonts w:eastAsia="Calibri"/>
          <w:b/>
          <w:szCs w:val="22"/>
          <w:lang w:eastAsia="en-US"/>
        </w:rPr>
        <w:t>Prihvatljivi korisnici:</w:t>
      </w:r>
    </w:p>
    <w:p w14:paraId="4C567711" w14:textId="77777777" w:rsidR="00E40FDE" w:rsidRPr="00397E8D" w:rsidRDefault="00E40FDE" w:rsidP="00E40FDE">
      <w:pPr>
        <w:spacing w:line="259" w:lineRule="auto"/>
        <w:ind w:firstLine="708"/>
        <w:rPr>
          <w:rFonts w:eastAsia="Calibri"/>
          <w:szCs w:val="22"/>
          <w:lang w:eastAsia="en-US"/>
        </w:rPr>
      </w:pPr>
      <w:r w:rsidRPr="00397E8D">
        <w:rPr>
          <w:rFonts w:eastAsia="Calibri"/>
          <w:szCs w:val="22"/>
          <w:lang w:eastAsia="en-US"/>
        </w:rPr>
        <w:t>Trgovačka društva, obrti, zadruge i obiteljska poljoprivredna gospodarstva definirana sukladno Zakonu o poljoprivredi upisana u Upisnik poljoprivrednih gospodarstava koja imaju sjedište, odnosno prebivalište na području Općine Kneževi Vinogradi te obavljaju svoju djelatnost na području Općine Kneževi Vinogradi, najmanje godinu dana od dana raspisivanja javnog poziva, a  čija je ekonomska vrijednost veća od 2.000 EUR-a.</w:t>
      </w:r>
    </w:p>
    <w:p w14:paraId="2C22A07E" w14:textId="77777777" w:rsidR="00E40FDE" w:rsidRPr="00397E8D" w:rsidRDefault="00E40FDE" w:rsidP="00E40FDE">
      <w:pPr>
        <w:spacing w:line="259" w:lineRule="auto"/>
        <w:jc w:val="left"/>
        <w:rPr>
          <w:rFonts w:eastAsia="Calibri"/>
          <w:szCs w:val="22"/>
          <w:lang w:eastAsia="en-US"/>
        </w:rPr>
      </w:pPr>
    </w:p>
    <w:p w14:paraId="4773C908" w14:textId="77777777" w:rsidR="00E40FDE" w:rsidRPr="00397E8D" w:rsidRDefault="00E40FDE" w:rsidP="00E40FDE">
      <w:pPr>
        <w:spacing w:line="259" w:lineRule="auto"/>
        <w:jc w:val="left"/>
        <w:rPr>
          <w:rFonts w:eastAsia="Calibri"/>
          <w:b/>
          <w:szCs w:val="22"/>
          <w:lang w:eastAsia="en-US"/>
        </w:rPr>
      </w:pPr>
      <w:r w:rsidRPr="00397E8D">
        <w:rPr>
          <w:rFonts w:eastAsia="Calibri"/>
          <w:b/>
          <w:szCs w:val="22"/>
          <w:lang w:eastAsia="en-US"/>
        </w:rPr>
        <w:t>Prihvatljivi troškovi:</w:t>
      </w:r>
    </w:p>
    <w:p w14:paraId="3FF407C8" w14:textId="77777777" w:rsidR="00E40FDE" w:rsidRPr="00397E8D" w:rsidRDefault="00E40FDE" w:rsidP="00E40FDE">
      <w:pPr>
        <w:spacing w:line="259" w:lineRule="auto"/>
        <w:rPr>
          <w:rFonts w:eastAsia="Calibri"/>
          <w:szCs w:val="22"/>
          <w:lang w:eastAsia="en-US"/>
        </w:rPr>
      </w:pPr>
      <w:r w:rsidRPr="00397E8D">
        <w:rPr>
          <w:rFonts w:eastAsia="Calibri"/>
          <w:szCs w:val="22"/>
          <w:lang w:eastAsia="en-US"/>
        </w:rPr>
        <w:tab/>
        <w:t>Potpora za kontrolu plodnosti tla na poljoprivrednim gospodarstvima radi praćenja stanja poljoprivrednog zemljišta i utvrđivanja preporuka za gnojidbu u ratarskoj proizvodnji, kao i proizvodnji voća i povrća podrazumijeva: uzimanje uzoraka tla na terenu, laboratorijsku analizu uzoraka tla i interpretaciju rezultata uključujući preporuke za gnojidbu.</w:t>
      </w:r>
    </w:p>
    <w:p w14:paraId="0FDB4F43" w14:textId="77777777" w:rsidR="00E40FDE" w:rsidRPr="00397E8D" w:rsidRDefault="00E40FDE" w:rsidP="00E40FDE">
      <w:pPr>
        <w:spacing w:line="259" w:lineRule="auto"/>
        <w:rPr>
          <w:rFonts w:eastAsia="Calibri"/>
          <w:szCs w:val="22"/>
          <w:lang w:eastAsia="en-US"/>
        </w:rPr>
      </w:pPr>
      <w:r w:rsidRPr="00397E8D">
        <w:rPr>
          <w:rFonts w:eastAsia="Calibri"/>
          <w:szCs w:val="22"/>
          <w:lang w:eastAsia="en-US"/>
        </w:rPr>
        <w:tab/>
        <w:t>Prihvatljivi trošak  je trošak analize tla i preporuke za gnojidbu provedenih od ovlaštenih institucija.</w:t>
      </w:r>
    </w:p>
    <w:p w14:paraId="6B7C7B61" w14:textId="77777777" w:rsidR="00E40FDE" w:rsidRPr="00397E8D" w:rsidRDefault="00E40FDE" w:rsidP="00E40FDE">
      <w:pPr>
        <w:spacing w:line="259" w:lineRule="auto"/>
        <w:jc w:val="left"/>
        <w:rPr>
          <w:rFonts w:eastAsia="Calibri"/>
          <w:szCs w:val="22"/>
          <w:lang w:eastAsia="en-US"/>
        </w:rPr>
      </w:pPr>
    </w:p>
    <w:p w14:paraId="2196215D" w14:textId="77777777" w:rsidR="00E40FDE" w:rsidRPr="00397E8D" w:rsidRDefault="00E40FDE" w:rsidP="00E40FDE">
      <w:pPr>
        <w:spacing w:line="259" w:lineRule="auto"/>
        <w:jc w:val="left"/>
        <w:rPr>
          <w:rFonts w:eastAsia="Calibri"/>
          <w:b/>
          <w:szCs w:val="22"/>
          <w:lang w:eastAsia="en-US"/>
        </w:rPr>
      </w:pPr>
      <w:r w:rsidRPr="00397E8D">
        <w:rPr>
          <w:rFonts w:eastAsia="Calibri"/>
          <w:b/>
          <w:szCs w:val="22"/>
          <w:lang w:eastAsia="en-US"/>
        </w:rPr>
        <w:t>Iznos potpore</w:t>
      </w:r>
      <w:r>
        <w:rPr>
          <w:rFonts w:eastAsia="Calibri"/>
          <w:b/>
          <w:szCs w:val="22"/>
          <w:lang w:eastAsia="en-US"/>
        </w:rPr>
        <w:t>:</w:t>
      </w:r>
    </w:p>
    <w:p w14:paraId="178AC0A2" w14:textId="77777777" w:rsidR="00E40FDE" w:rsidRPr="00397E8D" w:rsidRDefault="00E40FDE" w:rsidP="00E40FDE">
      <w:pPr>
        <w:spacing w:line="259" w:lineRule="auto"/>
        <w:jc w:val="left"/>
        <w:rPr>
          <w:rFonts w:eastAsia="Calibri"/>
          <w:szCs w:val="22"/>
          <w:lang w:eastAsia="en-US"/>
        </w:rPr>
      </w:pPr>
      <w:r w:rsidRPr="00397E8D">
        <w:rPr>
          <w:rFonts w:eastAsia="Calibri"/>
          <w:szCs w:val="22"/>
          <w:lang w:eastAsia="en-US"/>
        </w:rPr>
        <w:t>40 % od cijene jedne analize tla i preporuke za gnojidbu, neovisno o broju uzoraka, a najviše do 1.000 kuna.</w:t>
      </w:r>
    </w:p>
    <w:p w14:paraId="410CC425" w14:textId="77777777" w:rsidR="00E40FDE" w:rsidRDefault="00E40FDE" w:rsidP="00E40FDE">
      <w:pPr>
        <w:spacing w:line="259" w:lineRule="auto"/>
        <w:jc w:val="left"/>
        <w:rPr>
          <w:rFonts w:eastAsiaTheme="minorHAnsi"/>
          <w:b/>
          <w:szCs w:val="22"/>
          <w:lang w:eastAsia="en-US"/>
        </w:rPr>
      </w:pPr>
    </w:p>
    <w:p w14:paraId="21CD893F" w14:textId="77777777" w:rsidR="00E40FDE" w:rsidRPr="00386F4F" w:rsidRDefault="00E40FDE" w:rsidP="00E40FDE">
      <w:pPr>
        <w:spacing w:line="259" w:lineRule="auto"/>
        <w:jc w:val="left"/>
        <w:rPr>
          <w:rFonts w:eastAsiaTheme="minorHAnsi"/>
          <w:b/>
          <w:szCs w:val="22"/>
          <w:lang w:eastAsia="en-US"/>
        </w:rPr>
      </w:pPr>
    </w:p>
    <w:p w14:paraId="65170C80" w14:textId="77777777" w:rsidR="00E40FDE" w:rsidRPr="00386F4F" w:rsidRDefault="00E40FDE" w:rsidP="00E40FDE">
      <w:pPr>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jc w:val="left"/>
        <w:rPr>
          <w:rFonts w:eastAsiaTheme="minorHAnsi"/>
          <w:b/>
          <w:szCs w:val="22"/>
          <w:lang w:eastAsia="en-US"/>
        </w:rPr>
      </w:pPr>
      <w:r w:rsidRPr="00386F4F">
        <w:rPr>
          <w:rFonts w:eastAsiaTheme="minorHAnsi"/>
          <w:b/>
          <w:szCs w:val="22"/>
          <w:lang w:eastAsia="en-US"/>
        </w:rPr>
        <w:t>MJERA 4. POTPORE U SEKTORU VOĆARSTVA I VINOGRADARSTVA</w:t>
      </w:r>
    </w:p>
    <w:p w14:paraId="404789CE" w14:textId="77777777" w:rsidR="00E40FDE" w:rsidRPr="00386F4F" w:rsidRDefault="00E40FDE" w:rsidP="00E40FDE">
      <w:pPr>
        <w:spacing w:line="259" w:lineRule="auto"/>
        <w:jc w:val="left"/>
        <w:rPr>
          <w:rFonts w:eastAsiaTheme="minorHAnsi"/>
          <w:szCs w:val="22"/>
          <w:lang w:eastAsia="en-US"/>
        </w:rPr>
      </w:pPr>
    </w:p>
    <w:p w14:paraId="137E6E9E" w14:textId="77777777" w:rsidR="00E40FDE" w:rsidRPr="00397E8D" w:rsidRDefault="00E40FDE" w:rsidP="00E40FDE">
      <w:pPr>
        <w:spacing w:line="259" w:lineRule="auto"/>
        <w:jc w:val="left"/>
        <w:rPr>
          <w:rFonts w:eastAsia="Calibri"/>
          <w:b/>
          <w:szCs w:val="22"/>
          <w:lang w:eastAsia="en-US"/>
        </w:rPr>
      </w:pPr>
      <w:r w:rsidRPr="00397E8D">
        <w:rPr>
          <w:rFonts w:eastAsia="Calibri"/>
          <w:b/>
          <w:szCs w:val="22"/>
          <w:lang w:eastAsia="en-US"/>
        </w:rPr>
        <w:t>Prihvatljivi korisnici:</w:t>
      </w:r>
    </w:p>
    <w:p w14:paraId="74666183" w14:textId="77777777" w:rsidR="00E40FDE" w:rsidRPr="00397E8D" w:rsidRDefault="00E40FDE" w:rsidP="00E40FDE">
      <w:pPr>
        <w:spacing w:line="259" w:lineRule="auto"/>
        <w:ind w:firstLine="708"/>
        <w:rPr>
          <w:rFonts w:eastAsia="Calibri"/>
          <w:szCs w:val="22"/>
          <w:lang w:eastAsia="en-US"/>
        </w:rPr>
      </w:pPr>
      <w:r w:rsidRPr="00397E8D">
        <w:rPr>
          <w:rFonts w:eastAsia="Calibri"/>
          <w:szCs w:val="22"/>
          <w:lang w:eastAsia="en-US"/>
        </w:rPr>
        <w:t xml:space="preserve">Trgovačka društva, obrti, zadruge i obiteljska poljoprivredna gospodarstva definirana sukladno Zakonu o poljoprivredi upisana u Upisnik poljoprivrednih gospodarstava koja imaju sjedište, odnosno </w:t>
      </w:r>
      <w:r w:rsidRPr="00397E8D">
        <w:rPr>
          <w:rFonts w:eastAsia="Calibri"/>
          <w:szCs w:val="22"/>
          <w:lang w:eastAsia="en-US"/>
        </w:rPr>
        <w:lastRenderedPageBreak/>
        <w:t>prebivalište na području Općine Kneževi Vinogradi te obavljaju svoju djelatnost na području Općine Kneževi Vinogradi najmanje godinu dana od dana raspisivanja javnog poziva, a čija je ekonomska vrijednost veća od 2.000 EUR-a, te podižu nove nasade vinograda ili voćnjaka u kompleksu u površini većoj od 0,25 ha.</w:t>
      </w:r>
    </w:p>
    <w:p w14:paraId="16B7CEAF" w14:textId="77777777" w:rsidR="00E40FDE" w:rsidRPr="00397E8D" w:rsidRDefault="00E40FDE" w:rsidP="00E40FDE">
      <w:pPr>
        <w:spacing w:line="259" w:lineRule="auto"/>
        <w:jc w:val="left"/>
        <w:rPr>
          <w:rFonts w:eastAsia="Calibri"/>
          <w:szCs w:val="22"/>
          <w:lang w:eastAsia="en-US"/>
        </w:rPr>
      </w:pPr>
    </w:p>
    <w:p w14:paraId="2480DF3A" w14:textId="77777777" w:rsidR="00E40FDE" w:rsidRPr="00397E8D" w:rsidRDefault="00E40FDE" w:rsidP="00E40FDE">
      <w:pPr>
        <w:spacing w:line="259" w:lineRule="auto"/>
        <w:jc w:val="left"/>
        <w:rPr>
          <w:rFonts w:eastAsia="Calibri"/>
          <w:b/>
          <w:szCs w:val="22"/>
          <w:lang w:eastAsia="en-US"/>
        </w:rPr>
      </w:pPr>
      <w:r w:rsidRPr="00397E8D">
        <w:rPr>
          <w:rFonts w:eastAsia="Calibri"/>
          <w:b/>
          <w:szCs w:val="22"/>
          <w:lang w:eastAsia="en-US"/>
        </w:rPr>
        <w:t>Prihvatljivi troškovi:</w:t>
      </w:r>
    </w:p>
    <w:p w14:paraId="7F006AC4" w14:textId="77777777" w:rsidR="00E40FDE" w:rsidRPr="00397E8D" w:rsidRDefault="00E40FDE" w:rsidP="00E40FDE">
      <w:pPr>
        <w:numPr>
          <w:ilvl w:val="0"/>
          <w:numId w:val="7"/>
        </w:numPr>
        <w:spacing w:after="160" w:line="259" w:lineRule="auto"/>
        <w:contextualSpacing/>
        <w:jc w:val="left"/>
        <w:rPr>
          <w:rFonts w:eastAsia="Calibri"/>
          <w:szCs w:val="22"/>
          <w:lang w:eastAsia="en-US"/>
        </w:rPr>
      </w:pPr>
      <w:r w:rsidRPr="00397E8D">
        <w:rPr>
          <w:rFonts w:eastAsia="Calibri"/>
          <w:szCs w:val="22"/>
          <w:lang w:eastAsia="en-US"/>
        </w:rPr>
        <w:t>Nabavka voćnih sadnica,</w:t>
      </w:r>
    </w:p>
    <w:p w14:paraId="4E0CD1F8" w14:textId="77777777" w:rsidR="00E40FDE" w:rsidRPr="00397E8D" w:rsidRDefault="00E40FDE" w:rsidP="00E40FDE">
      <w:pPr>
        <w:numPr>
          <w:ilvl w:val="0"/>
          <w:numId w:val="7"/>
        </w:numPr>
        <w:spacing w:after="160" w:line="259" w:lineRule="auto"/>
        <w:contextualSpacing/>
        <w:jc w:val="left"/>
        <w:rPr>
          <w:rFonts w:eastAsia="Calibri"/>
          <w:szCs w:val="22"/>
          <w:lang w:eastAsia="en-US"/>
        </w:rPr>
      </w:pPr>
      <w:r w:rsidRPr="00397E8D">
        <w:rPr>
          <w:rFonts w:eastAsia="Calibri"/>
          <w:szCs w:val="22"/>
          <w:lang w:eastAsia="en-US"/>
        </w:rPr>
        <w:t>Nabavka trsova</w:t>
      </w:r>
    </w:p>
    <w:p w14:paraId="5CDFFF2B" w14:textId="77777777" w:rsidR="00E40FDE" w:rsidRPr="00397E8D" w:rsidRDefault="00E40FDE" w:rsidP="00E40FDE">
      <w:pPr>
        <w:numPr>
          <w:ilvl w:val="0"/>
          <w:numId w:val="7"/>
        </w:numPr>
        <w:spacing w:after="160" w:line="259" w:lineRule="auto"/>
        <w:contextualSpacing/>
        <w:jc w:val="left"/>
        <w:rPr>
          <w:rFonts w:eastAsia="Calibri"/>
          <w:szCs w:val="22"/>
          <w:lang w:eastAsia="en-US"/>
        </w:rPr>
      </w:pPr>
      <w:r w:rsidRPr="00397E8D">
        <w:rPr>
          <w:rFonts w:eastAsia="Calibri"/>
          <w:szCs w:val="22"/>
          <w:lang w:eastAsia="en-US"/>
        </w:rPr>
        <w:t>Troškovi sadnje i sl.</w:t>
      </w:r>
    </w:p>
    <w:p w14:paraId="184CF9ED" w14:textId="77777777" w:rsidR="00E40FDE" w:rsidRPr="00397E8D" w:rsidRDefault="00E40FDE" w:rsidP="00E40FDE">
      <w:pPr>
        <w:ind w:left="360"/>
        <w:rPr>
          <w:rFonts w:eastAsia="Calibri"/>
          <w:szCs w:val="22"/>
          <w:lang w:eastAsia="en-US"/>
        </w:rPr>
      </w:pPr>
    </w:p>
    <w:p w14:paraId="5C1CC2C0" w14:textId="77777777" w:rsidR="00E40FDE" w:rsidRPr="00397E8D" w:rsidRDefault="00E40FDE" w:rsidP="00E40FDE">
      <w:pPr>
        <w:spacing w:line="259" w:lineRule="auto"/>
        <w:jc w:val="left"/>
        <w:rPr>
          <w:rFonts w:eastAsia="Calibri"/>
          <w:b/>
          <w:szCs w:val="22"/>
          <w:lang w:eastAsia="en-US"/>
        </w:rPr>
      </w:pPr>
      <w:r w:rsidRPr="00397E8D">
        <w:rPr>
          <w:rFonts w:eastAsia="Calibri"/>
          <w:b/>
          <w:szCs w:val="22"/>
          <w:lang w:eastAsia="en-US"/>
        </w:rPr>
        <w:t>Iznos potpore</w:t>
      </w:r>
      <w:r>
        <w:rPr>
          <w:rFonts w:eastAsia="Calibri"/>
          <w:b/>
          <w:szCs w:val="22"/>
          <w:lang w:eastAsia="en-US"/>
        </w:rPr>
        <w:t>:</w:t>
      </w:r>
    </w:p>
    <w:p w14:paraId="56682ECB" w14:textId="77777777" w:rsidR="00E40FDE" w:rsidRPr="00397E8D" w:rsidRDefault="00E40FDE" w:rsidP="00E40FDE">
      <w:pPr>
        <w:numPr>
          <w:ilvl w:val="0"/>
          <w:numId w:val="8"/>
        </w:numPr>
        <w:tabs>
          <w:tab w:val="num" w:pos="1068"/>
        </w:tabs>
        <w:spacing w:after="160" w:line="259" w:lineRule="auto"/>
        <w:ind w:left="1068"/>
        <w:contextualSpacing/>
        <w:jc w:val="left"/>
        <w:rPr>
          <w:rFonts w:eastAsia="Calibri"/>
          <w:szCs w:val="22"/>
          <w:lang w:eastAsia="en-US"/>
        </w:rPr>
      </w:pPr>
      <w:r w:rsidRPr="00397E8D">
        <w:rPr>
          <w:rFonts w:eastAsia="Calibri"/>
          <w:szCs w:val="22"/>
          <w:lang w:eastAsia="en-US"/>
        </w:rPr>
        <w:t>Iznos sredstava za sufinanciranje podizanja novih nasada vinograda utvrđuje se u visini od 15.000,00 kuna po ha, a najviše do 30.000 kuna</w:t>
      </w:r>
    </w:p>
    <w:p w14:paraId="75D802ED" w14:textId="77777777" w:rsidR="00E40FDE" w:rsidRPr="00397E8D" w:rsidRDefault="00E40FDE" w:rsidP="00E40FDE">
      <w:pPr>
        <w:numPr>
          <w:ilvl w:val="0"/>
          <w:numId w:val="8"/>
        </w:numPr>
        <w:tabs>
          <w:tab w:val="num" w:pos="1068"/>
        </w:tabs>
        <w:spacing w:after="160" w:line="259" w:lineRule="auto"/>
        <w:ind w:left="1068"/>
        <w:contextualSpacing/>
        <w:jc w:val="left"/>
        <w:rPr>
          <w:rFonts w:eastAsia="Calibri"/>
          <w:szCs w:val="22"/>
          <w:lang w:eastAsia="en-US"/>
        </w:rPr>
      </w:pPr>
      <w:r w:rsidRPr="00397E8D">
        <w:rPr>
          <w:rFonts w:eastAsia="Calibri"/>
          <w:szCs w:val="22"/>
          <w:lang w:eastAsia="en-US"/>
        </w:rPr>
        <w:t>Iznos sredstava za sufinanciranje podizanje novih nasada voćnjaka  utvrđuju se u visini od 10.000,00 kuna po ha, a najviše do 20.000 kuna.</w:t>
      </w:r>
    </w:p>
    <w:p w14:paraId="7AF52E7D" w14:textId="77777777" w:rsidR="00E40FDE" w:rsidRDefault="00E40FDE" w:rsidP="00E40FDE">
      <w:pPr>
        <w:rPr>
          <w:b/>
        </w:rPr>
      </w:pPr>
    </w:p>
    <w:p w14:paraId="2B055CEF" w14:textId="77777777" w:rsidR="00E40FDE" w:rsidRPr="00254AA5" w:rsidRDefault="00E40FDE" w:rsidP="00E40FDE">
      <w:pPr>
        <w:rPr>
          <w:b/>
        </w:rPr>
      </w:pPr>
      <w:r w:rsidRPr="00500602">
        <w:rPr>
          <w:b/>
        </w:rPr>
        <w:t>Obveze korisnika u mjeri 4.</w:t>
      </w:r>
      <w:r>
        <w:rPr>
          <w:b/>
        </w:rPr>
        <w:t>:</w:t>
      </w:r>
    </w:p>
    <w:p w14:paraId="07CB097B" w14:textId="77777777" w:rsidR="00E40FDE" w:rsidRPr="00500602" w:rsidRDefault="00E40FDE" w:rsidP="00E40FDE">
      <w:pPr>
        <w:rPr>
          <w:b/>
        </w:rPr>
      </w:pPr>
      <w:r w:rsidRPr="00500602">
        <w:t>Zadržati trajnost projekta, odnosno da tijekom razdoblja od 3 godine od dana isplate sredstava moraju osigurati da rezultati projekta ne podliježu niti jednoj od sljedećih situacija:</w:t>
      </w:r>
    </w:p>
    <w:p w14:paraId="13376032" w14:textId="77777777" w:rsidR="00E40FDE" w:rsidRPr="00500602" w:rsidRDefault="00E40FDE" w:rsidP="00E40FDE">
      <w:pPr>
        <w:pStyle w:val="Odlomakpopisa"/>
        <w:numPr>
          <w:ilvl w:val="0"/>
          <w:numId w:val="7"/>
        </w:numPr>
        <w:spacing w:line="259" w:lineRule="auto"/>
      </w:pPr>
      <w:r w:rsidRPr="00500602">
        <w:t>Prestanak ili premještanje proizvodne aktivnosti  izvan područja Općine Kneževi Vinogradi</w:t>
      </w:r>
    </w:p>
    <w:p w14:paraId="4E720D98" w14:textId="77777777" w:rsidR="00E40FDE" w:rsidRPr="00500602" w:rsidRDefault="00E40FDE" w:rsidP="00E40FDE">
      <w:pPr>
        <w:pStyle w:val="Odlomakpopisa"/>
        <w:numPr>
          <w:ilvl w:val="0"/>
          <w:numId w:val="7"/>
        </w:numPr>
        <w:spacing w:line="259" w:lineRule="auto"/>
      </w:pPr>
      <w:r w:rsidRPr="00500602">
        <w:t>Promjeni vlasništva nad predmetom ulaganja</w:t>
      </w:r>
    </w:p>
    <w:p w14:paraId="0880593D" w14:textId="77777777" w:rsidR="00E40FDE" w:rsidRPr="00500602" w:rsidRDefault="00E40FDE" w:rsidP="00E40FDE">
      <w:pPr>
        <w:pStyle w:val="Odlomakpopisa"/>
        <w:numPr>
          <w:ilvl w:val="0"/>
          <w:numId w:val="7"/>
        </w:numPr>
        <w:spacing w:line="259" w:lineRule="auto"/>
      </w:pPr>
      <w:r w:rsidRPr="00500602">
        <w:t>Davanje u zakup ili najam predmeta ulaganja ili premještanje sufinanciranog ulaganja do isteka 3 godine od datuma isplate potpore, osim u slučaju kada je to zakonska obveza</w:t>
      </w:r>
    </w:p>
    <w:p w14:paraId="3EEC248B" w14:textId="77777777" w:rsidR="00E40FDE" w:rsidRPr="00500602" w:rsidRDefault="00E40FDE" w:rsidP="00E40FDE">
      <w:pPr>
        <w:pStyle w:val="Odlomakpopisa"/>
        <w:numPr>
          <w:ilvl w:val="0"/>
          <w:numId w:val="7"/>
        </w:numPr>
        <w:spacing w:line="259" w:lineRule="auto"/>
      </w:pPr>
      <w:r w:rsidRPr="00500602">
        <w:t>Značajnoj promjeni koja utječe na prirodu projekta, ciljeva ili provedbene uvjete zbog koje bi se doveli u pitanje njegovi prvotni ciljevi.</w:t>
      </w:r>
    </w:p>
    <w:p w14:paraId="0442C8DC" w14:textId="77777777" w:rsidR="00E40FDE" w:rsidRPr="00500602" w:rsidRDefault="00E40FDE" w:rsidP="00E40FDE">
      <w:pPr>
        <w:ind w:firstLine="360"/>
        <w:rPr>
          <w:i/>
        </w:rPr>
      </w:pPr>
      <w:r w:rsidRPr="00500602">
        <w:rPr>
          <w:i/>
        </w:rPr>
        <w:t>Iznimno moguća su odstupanja od navedenih zahtjeva u slučajevima više sile ili nastupa izvanrednih okolnosti, kako je propisano člankom 2. Uredbe EU br. 1306/2013.</w:t>
      </w:r>
    </w:p>
    <w:p w14:paraId="112043AA" w14:textId="77777777" w:rsidR="00E40FDE" w:rsidRDefault="00E40FDE" w:rsidP="00E40FDE">
      <w:pPr>
        <w:rPr>
          <w:rFonts w:eastAsiaTheme="minorHAnsi"/>
          <w:szCs w:val="22"/>
          <w:lang w:eastAsia="en-US"/>
        </w:rPr>
      </w:pPr>
    </w:p>
    <w:p w14:paraId="1DD09CE3" w14:textId="77777777" w:rsidR="00E40FDE" w:rsidRPr="00386F4F" w:rsidRDefault="00E40FDE" w:rsidP="00E40FDE">
      <w:pPr>
        <w:rPr>
          <w:rFonts w:eastAsiaTheme="minorHAnsi"/>
          <w:szCs w:val="22"/>
          <w:lang w:eastAsia="en-US"/>
        </w:rPr>
      </w:pPr>
    </w:p>
    <w:p w14:paraId="671F78EB" w14:textId="77777777" w:rsidR="00E40FDE" w:rsidRPr="00386F4F" w:rsidRDefault="00E40FDE" w:rsidP="00E40FDE">
      <w:pPr>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jc w:val="left"/>
        <w:rPr>
          <w:rFonts w:eastAsiaTheme="minorHAnsi"/>
          <w:b/>
          <w:szCs w:val="22"/>
          <w:lang w:eastAsia="en-US"/>
        </w:rPr>
      </w:pPr>
      <w:r w:rsidRPr="00386F4F">
        <w:rPr>
          <w:rFonts w:eastAsiaTheme="minorHAnsi"/>
          <w:b/>
          <w:szCs w:val="22"/>
          <w:lang w:eastAsia="en-US"/>
        </w:rPr>
        <w:t>MJERA 5. POTPORE U SEKTORU POVRTLARSTVA I CVJEĆARSTVA</w:t>
      </w:r>
    </w:p>
    <w:p w14:paraId="3D6EC203" w14:textId="77777777" w:rsidR="00E40FDE" w:rsidRPr="00386F4F" w:rsidRDefault="00E40FDE" w:rsidP="00E40FDE">
      <w:pPr>
        <w:spacing w:line="259" w:lineRule="auto"/>
        <w:jc w:val="left"/>
        <w:rPr>
          <w:rFonts w:eastAsiaTheme="minorHAnsi"/>
          <w:b/>
          <w:szCs w:val="22"/>
          <w:lang w:eastAsia="en-US"/>
        </w:rPr>
      </w:pPr>
    </w:p>
    <w:p w14:paraId="5D15C37B" w14:textId="77777777" w:rsidR="00E40FDE" w:rsidRPr="00397E8D" w:rsidRDefault="00E40FDE" w:rsidP="00E40FDE">
      <w:pPr>
        <w:spacing w:line="259" w:lineRule="auto"/>
        <w:jc w:val="left"/>
        <w:rPr>
          <w:rFonts w:eastAsia="Calibri"/>
          <w:b/>
          <w:szCs w:val="22"/>
          <w:lang w:eastAsia="en-US"/>
        </w:rPr>
      </w:pPr>
      <w:r w:rsidRPr="00397E8D">
        <w:rPr>
          <w:rFonts w:eastAsia="Calibri"/>
          <w:b/>
          <w:szCs w:val="22"/>
          <w:lang w:eastAsia="en-US"/>
        </w:rPr>
        <w:t>Prihvatljivi korisnici:</w:t>
      </w:r>
    </w:p>
    <w:p w14:paraId="26F93015" w14:textId="77777777" w:rsidR="00E40FDE" w:rsidRPr="00397E8D" w:rsidRDefault="00E40FDE" w:rsidP="00E40FDE">
      <w:pPr>
        <w:spacing w:line="259" w:lineRule="auto"/>
        <w:ind w:firstLine="708"/>
        <w:rPr>
          <w:rFonts w:eastAsia="Calibri"/>
          <w:szCs w:val="22"/>
          <w:lang w:eastAsia="en-US"/>
        </w:rPr>
      </w:pPr>
      <w:r w:rsidRPr="00397E8D">
        <w:rPr>
          <w:rFonts w:eastAsia="Calibri"/>
          <w:szCs w:val="22"/>
          <w:lang w:eastAsia="en-US"/>
        </w:rPr>
        <w:t>Trgovačka društva, obrti, zadruge i obiteljska poljoprivredna gospodarstva definirana sukladno Zakonu o poljoprivredi upisana u Upisnik poljoprivrednih gospodarstava koja imaju sjedište, odnosno prebivalište na području Općine Kneževi Vinogradi te obavljaju svoju djelatnost na području Općine Kneževi Vinogradi najmanje godinu dana od dana raspisivanja javnog poziva, a čija je ekonomska vrijednost veća od 1.000 EUR-a. Poljoprivredna gospodarstva da bi ostvarili potporu moraju posjedovati staklenike/plastenike minimalne površine 100 m2 upisanih u ARKOD sustav.</w:t>
      </w:r>
    </w:p>
    <w:p w14:paraId="40B66CC5" w14:textId="77777777" w:rsidR="00E40FDE" w:rsidRPr="00397E8D" w:rsidRDefault="00E40FDE" w:rsidP="00E40FDE">
      <w:pPr>
        <w:spacing w:line="259" w:lineRule="auto"/>
        <w:ind w:firstLine="708"/>
        <w:rPr>
          <w:rFonts w:eastAsia="Calibri"/>
          <w:szCs w:val="22"/>
          <w:lang w:eastAsia="en-US"/>
        </w:rPr>
      </w:pPr>
    </w:p>
    <w:p w14:paraId="3177A4EC" w14:textId="77777777" w:rsidR="00E40FDE" w:rsidRPr="00397E8D" w:rsidRDefault="00E40FDE" w:rsidP="00E40FDE">
      <w:pPr>
        <w:spacing w:line="259" w:lineRule="auto"/>
        <w:jc w:val="left"/>
        <w:rPr>
          <w:rFonts w:eastAsia="Calibri"/>
          <w:b/>
          <w:szCs w:val="22"/>
          <w:lang w:eastAsia="en-US"/>
        </w:rPr>
      </w:pPr>
      <w:r w:rsidRPr="00397E8D">
        <w:rPr>
          <w:rFonts w:eastAsia="Calibri"/>
          <w:b/>
          <w:szCs w:val="22"/>
          <w:lang w:eastAsia="en-US"/>
        </w:rPr>
        <w:t>Prihvatljivi troškovi:</w:t>
      </w:r>
    </w:p>
    <w:p w14:paraId="55FEC607" w14:textId="77777777" w:rsidR="00E40FDE" w:rsidRPr="00397E8D" w:rsidRDefault="00E40FDE" w:rsidP="00E40FDE">
      <w:pPr>
        <w:numPr>
          <w:ilvl w:val="0"/>
          <w:numId w:val="8"/>
        </w:numPr>
        <w:spacing w:after="160" w:line="259" w:lineRule="auto"/>
        <w:contextualSpacing/>
        <w:jc w:val="left"/>
        <w:rPr>
          <w:rFonts w:eastAsia="Calibri"/>
          <w:b/>
          <w:szCs w:val="22"/>
          <w:lang w:eastAsia="en-US"/>
        </w:rPr>
      </w:pPr>
      <w:r w:rsidRPr="00397E8D">
        <w:rPr>
          <w:rFonts w:eastAsia="Calibri"/>
          <w:szCs w:val="22"/>
          <w:lang w:eastAsia="en-US"/>
        </w:rPr>
        <w:t>Nabavka plastične folije, stakla ili drugih odgovarajućih materijala,</w:t>
      </w:r>
    </w:p>
    <w:p w14:paraId="29FFE1A5" w14:textId="77777777" w:rsidR="00E40FDE" w:rsidRPr="00397E8D" w:rsidRDefault="00E40FDE" w:rsidP="00E40FDE">
      <w:pPr>
        <w:numPr>
          <w:ilvl w:val="0"/>
          <w:numId w:val="8"/>
        </w:numPr>
        <w:spacing w:after="160" w:line="259" w:lineRule="auto"/>
        <w:contextualSpacing/>
        <w:jc w:val="left"/>
        <w:rPr>
          <w:rFonts w:eastAsia="Calibri"/>
          <w:b/>
          <w:szCs w:val="22"/>
          <w:lang w:eastAsia="en-US"/>
        </w:rPr>
      </w:pPr>
      <w:r w:rsidRPr="00397E8D">
        <w:rPr>
          <w:rFonts w:eastAsia="Calibri"/>
          <w:szCs w:val="22"/>
          <w:lang w:eastAsia="en-US"/>
        </w:rPr>
        <w:t>Nabavka čvrste konstrukcije plastenika/staklenika</w:t>
      </w:r>
    </w:p>
    <w:p w14:paraId="58804E62" w14:textId="77777777" w:rsidR="00E40FDE" w:rsidRPr="00397E8D" w:rsidRDefault="00E40FDE" w:rsidP="00E40FDE">
      <w:pPr>
        <w:numPr>
          <w:ilvl w:val="0"/>
          <w:numId w:val="8"/>
        </w:numPr>
        <w:spacing w:after="160" w:line="259" w:lineRule="auto"/>
        <w:contextualSpacing/>
        <w:jc w:val="left"/>
        <w:rPr>
          <w:rFonts w:eastAsia="Calibri"/>
          <w:b/>
          <w:szCs w:val="22"/>
          <w:lang w:eastAsia="en-US"/>
        </w:rPr>
      </w:pPr>
      <w:r w:rsidRPr="00397E8D">
        <w:rPr>
          <w:rFonts w:eastAsia="Calibri"/>
          <w:szCs w:val="22"/>
          <w:lang w:eastAsia="en-US"/>
        </w:rPr>
        <w:t>Nabavka ostale opreme potrebne za ugradnju i opremanje plastenika/staklenika</w:t>
      </w:r>
    </w:p>
    <w:p w14:paraId="4D4BDE77" w14:textId="77777777" w:rsidR="00E40FDE" w:rsidRPr="00397E8D" w:rsidRDefault="00E40FDE" w:rsidP="00E40FDE">
      <w:pPr>
        <w:spacing w:line="259" w:lineRule="auto"/>
        <w:ind w:firstLine="360"/>
        <w:rPr>
          <w:rFonts w:eastAsia="Calibri"/>
          <w:szCs w:val="22"/>
          <w:lang w:eastAsia="en-US"/>
        </w:rPr>
      </w:pPr>
      <w:r w:rsidRPr="00397E8D">
        <w:rPr>
          <w:rFonts w:eastAsia="Calibri"/>
          <w:szCs w:val="22"/>
          <w:lang w:eastAsia="en-US"/>
        </w:rPr>
        <w:t>Dodijeljena potpora u okviru Mjere 5. ne može se koristiti za kupovinu poljoprivrednih resursa podnositelja koji su bili predmet izračuna ekonomske veličine poljoprivrednog gospodarstva.</w:t>
      </w:r>
    </w:p>
    <w:p w14:paraId="72A26567" w14:textId="77777777" w:rsidR="00E40FDE" w:rsidRPr="00397E8D" w:rsidRDefault="00E40FDE" w:rsidP="00E40FDE">
      <w:pPr>
        <w:spacing w:line="259" w:lineRule="auto"/>
        <w:ind w:left="360"/>
        <w:contextualSpacing/>
        <w:jc w:val="left"/>
        <w:rPr>
          <w:rFonts w:eastAsia="Calibri"/>
          <w:b/>
          <w:szCs w:val="22"/>
          <w:lang w:eastAsia="en-US"/>
        </w:rPr>
      </w:pPr>
    </w:p>
    <w:p w14:paraId="5B190904" w14:textId="77777777" w:rsidR="00E40FDE" w:rsidRPr="00397E8D" w:rsidRDefault="00E40FDE" w:rsidP="00E40FDE">
      <w:pPr>
        <w:spacing w:line="259" w:lineRule="auto"/>
        <w:jc w:val="left"/>
        <w:rPr>
          <w:rFonts w:eastAsia="Calibri"/>
          <w:b/>
          <w:szCs w:val="22"/>
          <w:lang w:eastAsia="en-US"/>
        </w:rPr>
      </w:pPr>
      <w:r w:rsidRPr="00397E8D">
        <w:rPr>
          <w:rFonts w:eastAsia="Calibri"/>
          <w:b/>
          <w:szCs w:val="22"/>
          <w:lang w:eastAsia="en-US"/>
        </w:rPr>
        <w:t>Iznos potpore:</w:t>
      </w:r>
    </w:p>
    <w:p w14:paraId="6A7BCE2B" w14:textId="77777777" w:rsidR="00E40FDE" w:rsidRDefault="00E40FDE" w:rsidP="00E40FDE">
      <w:pPr>
        <w:spacing w:after="160" w:line="259" w:lineRule="auto"/>
        <w:contextualSpacing/>
        <w:jc w:val="left"/>
        <w:rPr>
          <w:rFonts w:eastAsia="Calibri"/>
          <w:szCs w:val="22"/>
          <w:lang w:eastAsia="en-US"/>
        </w:rPr>
      </w:pPr>
      <w:r w:rsidRPr="00397E8D">
        <w:rPr>
          <w:rFonts w:eastAsia="Calibri"/>
          <w:szCs w:val="22"/>
          <w:lang w:eastAsia="en-US"/>
        </w:rPr>
        <w:t xml:space="preserve">Do 50 % prihvatljivih troškova nabavke ili rekonstrukcije te opremanja staklenika/plastenika, a maksimalno  do 10.000,00 kuna. </w:t>
      </w:r>
    </w:p>
    <w:p w14:paraId="2AA14128" w14:textId="77777777" w:rsidR="00E40FDE" w:rsidRDefault="00E40FDE" w:rsidP="00E40FDE">
      <w:pPr>
        <w:rPr>
          <w:b/>
        </w:rPr>
      </w:pPr>
    </w:p>
    <w:p w14:paraId="074D66D7" w14:textId="77777777" w:rsidR="00E40FDE" w:rsidRPr="00254AA5" w:rsidRDefault="00E40FDE" w:rsidP="00E40FDE">
      <w:pPr>
        <w:rPr>
          <w:b/>
        </w:rPr>
      </w:pPr>
      <w:r w:rsidRPr="00500602">
        <w:rPr>
          <w:b/>
        </w:rPr>
        <w:t>Obveze korisnika u mjeri 5. :</w:t>
      </w:r>
    </w:p>
    <w:p w14:paraId="3F6EE846" w14:textId="77777777" w:rsidR="00E40FDE" w:rsidRPr="00500602" w:rsidRDefault="00E40FDE" w:rsidP="00E40FDE">
      <w:pPr>
        <w:rPr>
          <w:b/>
        </w:rPr>
      </w:pPr>
      <w:r w:rsidRPr="00500602">
        <w:t>Zadržati trajnost projekta, odnosno da tijekom razdoblja od 3 godine od dana isplate sredstava moraju osigurati da rezultati projekta ne podliježu niti jednoj od sljedećih situacija:</w:t>
      </w:r>
    </w:p>
    <w:p w14:paraId="1CD198AD" w14:textId="77777777" w:rsidR="00E40FDE" w:rsidRPr="00500602" w:rsidRDefault="00E40FDE" w:rsidP="00E40FDE">
      <w:pPr>
        <w:pStyle w:val="Odlomakpopisa"/>
        <w:numPr>
          <w:ilvl w:val="0"/>
          <w:numId w:val="7"/>
        </w:numPr>
        <w:spacing w:line="259" w:lineRule="auto"/>
      </w:pPr>
      <w:r w:rsidRPr="00500602">
        <w:t>Prestanak ili premještanje proizvodne aktivnosti  izvan područja Općine Kneževi Vinogradi</w:t>
      </w:r>
    </w:p>
    <w:p w14:paraId="2FDAF71F" w14:textId="77777777" w:rsidR="00E40FDE" w:rsidRPr="00500602" w:rsidRDefault="00E40FDE" w:rsidP="00E40FDE">
      <w:pPr>
        <w:pStyle w:val="Odlomakpopisa"/>
        <w:numPr>
          <w:ilvl w:val="0"/>
          <w:numId w:val="7"/>
        </w:numPr>
        <w:spacing w:line="259" w:lineRule="auto"/>
      </w:pPr>
      <w:r w:rsidRPr="00500602">
        <w:t>Promjeni vlasništva nad predmetom ulaganja</w:t>
      </w:r>
    </w:p>
    <w:p w14:paraId="7E4724AB" w14:textId="77777777" w:rsidR="00E40FDE" w:rsidRPr="00500602" w:rsidRDefault="00E40FDE" w:rsidP="00E40FDE">
      <w:pPr>
        <w:pStyle w:val="Odlomakpopisa"/>
        <w:numPr>
          <w:ilvl w:val="0"/>
          <w:numId w:val="7"/>
        </w:numPr>
        <w:spacing w:line="259" w:lineRule="auto"/>
      </w:pPr>
      <w:r w:rsidRPr="00500602">
        <w:lastRenderedPageBreak/>
        <w:t>Davanje u zakup ili najam predmeta ulaganja ili premještanje sufinanciranog ulaganja do isteka 3 godine od datuma isplate potpore, osim u slučaju kada je to zakonska obveza</w:t>
      </w:r>
    </w:p>
    <w:p w14:paraId="0A56AE1C" w14:textId="77777777" w:rsidR="00E40FDE" w:rsidRPr="00500602" w:rsidRDefault="00E40FDE" w:rsidP="00E40FDE">
      <w:pPr>
        <w:pStyle w:val="Odlomakpopisa"/>
        <w:numPr>
          <w:ilvl w:val="0"/>
          <w:numId w:val="7"/>
        </w:numPr>
        <w:spacing w:line="259" w:lineRule="auto"/>
      </w:pPr>
      <w:r w:rsidRPr="00500602">
        <w:t>Značajnoj promjeni koja utječe na prirodu projekta, ciljeva ili provedbene uvjete zbog koje bi se doveli u pitanje njegovi prvotni ciljevi.</w:t>
      </w:r>
    </w:p>
    <w:p w14:paraId="3A62108F" w14:textId="77777777" w:rsidR="00E40FDE" w:rsidRPr="00500602" w:rsidRDefault="00E40FDE" w:rsidP="00E40FDE">
      <w:pPr>
        <w:ind w:firstLine="360"/>
        <w:rPr>
          <w:i/>
        </w:rPr>
      </w:pPr>
      <w:r w:rsidRPr="00500602">
        <w:rPr>
          <w:i/>
        </w:rPr>
        <w:t>Iznimno moguća su odstupanja od navedenih zahtjeva u slučajevima više sile ili nastupa izvanrednih okolnosti, kako je propisano člankom 2. Uredbe EU br. 1306/2013.</w:t>
      </w:r>
    </w:p>
    <w:p w14:paraId="5F22141D" w14:textId="77777777" w:rsidR="00E40FDE" w:rsidRPr="00397E8D" w:rsidRDefault="00E40FDE" w:rsidP="00E40FDE">
      <w:pPr>
        <w:spacing w:after="160" w:line="259" w:lineRule="auto"/>
        <w:contextualSpacing/>
        <w:jc w:val="left"/>
        <w:rPr>
          <w:rFonts w:eastAsia="Calibri"/>
          <w:szCs w:val="22"/>
          <w:lang w:eastAsia="en-US"/>
        </w:rPr>
      </w:pPr>
    </w:p>
    <w:p w14:paraId="396A9864" w14:textId="77777777" w:rsidR="00E40FDE" w:rsidRDefault="00E40FDE" w:rsidP="00E40FDE">
      <w:pPr>
        <w:spacing w:line="259" w:lineRule="auto"/>
        <w:jc w:val="left"/>
        <w:rPr>
          <w:rFonts w:eastAsiaTheme="minorHAnsi"/>
          <w:b/>
          <w:szCs w:val="22"/>
          <w:lang w:eastAsia="en-US"/>
        </w:rPr>
      </w:pPr>
    </w:p>
    <w:p w14:paraId="496517D5" w14:textId="77777777" w:rsidR="00E40FDE" w:rsidRPr="00386F4F" w:rsidRDefault="00E40FDE" w:rsidP="00E40FDE">
      <w:pPr>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jc w:val="left"/>
        <w:rPr>
          <w:rFonts w:eastAsiaTheme="minorHAnsi"/>
          <w:b/>
          <w:szCs w:val="22"/>
          <w:lang w:eastAsia="en-US"/>
        </w:rPr>
      </w:pPr>
      <w:r w:rsidRPr="00386F4F">
        <w:rPr>
          <w:rFonts w:eastAsiaTheme="minorHAnsi"/>
          <w:b/>
          <w:szCs w:val="22"/>
          <w:lang w:eastAsia="en-US"/>
        </w:rPr>
        <w:t xml:space="preserve">MJERA </w:t>
      </w:r>
      <w:r>
        <w:rPr>
          <w:rFonts w:eastAsiaTheme="minorHAnsi"/>
          <w:b/>
          <w:szCs w:val="22"/>
          <w:lang w:eastAsia="en-US"/>
        </w:rPr>
        <w:t>6</w:t>
      </w:r>
      <w:r w:rsidRPr="00386F4F">
        <w:rPr>
          <w:rFonts w:eastAsiaTheme="minorHAnsi"/>
          <w:b/>
          <w:szCs w:val="22"/>
          <w:lang w:eastAsia="en-US"/>
        </w:rPr>
        <w:t>. POTPOR</w:t>
      </w:r>
      <w:r>
        <w:rPr>
          <w:rFonts w:eastAsiaTheme="minorHAnsi"/>
          <w:b/>
          <w:szCs w:val="22"/>
          <w:lang w:eastAsia="en-US"/>
        </w:rPr>
        <w:t>AOČUVANJU I PROŠIRENJU PČELINJEG FONDA</w:t>
      </w:r>
    </w:p>
    <w:p w14:paraId="4650289C" w14:textId="77777777" w:rsidR="00E40FDE" w:rsidRDefault="00E40FDE" w:rsidP="00E40FDE">
      <w:pPr>
        <w:spacing w:line="259" w:lineRule="auto"/>
        <w:jc w:val="left"/>
        <w:rPr>
          <w:rFonts w:eastAsiaTheme="minorHAnsi"/>
          <w:b/>
          <w:szCs w:val="22"/>
          <w:lang w:eastAsia="en-US"/>
        </w:rPr>
      </w:pPr>
    </w:p>
    <w:p w14:paraId="0C32C789" w14:textId="77777777" w:rsidR="00E40FDE" w:rsidRPr="005447A2" w:rsidRDefault="00E40FDE" w:rsidP="00E40FDE">
      <w:pPr>
        <w:spacing w:line="259" w:lineRule="auto"/>
        <w:jc w:val="left"/>
        <w:rPr>
          <w:rFonts w:eastAsia="Calibri"/>
          <w:b/>
          <w:szCs w:val="22"/>
          <w:lang w:eastAsia="en-US"/>
        </w:rPr>
      </w:pPr>
      <w:r w:rsidRPr="005447A2">
        <w:rPr>
          <w:rFonts w:eastAsia="Calibri"/>
          <w:b/>
          <w:szCs w:val="22"/>
          <w:lang w:eastAsia="en-US"/>
        </w:rPr>
        <w:t>Prihvatljivi korisnici:</w:t>
      </w:r>
    </w:p>
    <w:p w14:paraId="131D849A" w14:textId="77777777" w:rsidR="00E40FDE" w:rsidRPr="005447A2" w:rsidRDefault="00E40FDE" w:rsidP="00E40FDE">
      <w:pPr>
        <w:spacing w:line="259" w:lineRule="auto"/>
        <w:ind w:firstLine="708"/>
        <w:rPr>
          <w:rFonts w:eastAsia="Calibri"/>
          <w:szCs w:val="22"/>
          <w:lang w:eastAsia="en-US"/>
        </w:rPr>
      </w:pPr>
      <w:r w:rsidRPr="005447A2">
        <w:rPr>
          <w:rFonts w:eastAsia="Calibri"/>
          <w:szCs w:val="22"/>
          <w:lang w:eastAsia="en-US"/>
        </w:rPr>
        <w:t>Trgovačka društva, obrti, zadruge i obiteljska poljoprivredna gospodarstva upisana u upisnik poljoprivrednih gospodarstava i  Evidenciju pčelara i pčelinjaka,  koja imaju sjedište, odnosno prebivalište na području Općine Kneževi Vinogradi te obavljaju svoju djelatnost na području Općine Kneževi Vinogradi najmanje godinu dana od dana raspisivanja javnog poziva.</w:t>
      </w:r>
    </w:p>
    <w:p w14:paraId="6E74B367" w14:textId="77777777" w:rsidR="00E40FDE" w:rsidRPr="005447A2" w:rsidRDefault="00E40FDE" w:rsidP="00E40FDE">
      <w:pPr>
        <w:spacing w:line="259" w:lineRule="auto"/>
        <w:rPr>
          <w:rFonts w:eastAsia="Calibri"/>
          <w:szCs w:val="22"/>
          <w:lang w:eastAsia="en-US"/>
        </w:rPr>
      </w:pPr>
    </w:p>
    <w:p w14:paraId="0E135DBF" w14:textId="77777777" w:rsidR="00E40FDE" w:rsidRPr="005447A2" w:rsidRDefault="00E40FDE" w:rsidP="00E40FDE">
      <w:pPr>
        <w:spacing w:line="259" w:lineRule="auto"/>
        <w:jc w:val="left"/>
        <w:rPr>
          <w:rFonts w:eastAsia="Calibri"/>
          <w:b/>
          <w:szCs w:val="22"/>
          <w:lang w:eastAsia="en-US"/>
        </w:rPr>
      </w:pPr>
      <w:r w:rsidRPr="005447A2">
        <w:rPr>
          <w:rFonts w:eastAsia="Calibri"/>
          <w:b/>
          <w:szCs w:val="22"/>
          <w:lang w:eastAsia="en-US"/>
        </w:rPr>
        <w:t>Prihvatljivi troškovi:</w:t>
      </w:r>
    </w:p>
    <w:p w14:paraId="18002E73" w14:textId="77777777" w:rsidR="00E40FDE" w:rsidRPr="005447A2" w:rsidRDefault="00E40FDE" w:rsidP="00E40FDE">
      <w:pPr>
        <w:numPr>
          <w:ilvl w:val="0"/>
          <w:numId w:val="7"/>
        </w:numPr>
        <w:spacing w:after="160" w:line="259" w:lineRule="auto"/>
        <w:contextualSpacing/>
        <w:jc w:val="left"/>
        <w:rPr>
          <w:rFonts w:eastAsia="Calibri"/>
          <w:szCs w:val="22"/>
          <w:lang w:eastAsia="en-US"/>
        </w:rPr>
      </w:pPr>
      <w:r w:rsidRPr="005447A2">
        <w:rPr>
          <w:rFonts w:eastAsia="Calibri"/>
          <w:szCs w:val="22"/>
          <w:lang w:eastAsia="en-US"/>
        </w:rPr>
        <w:t>Nabavka nove pčelarske opreme</w:t>
      </w:r>
      <w:r>
        <w:rPr>
          <w:rFonts w:eastAsia="Calibri"/>
          <w:szCs w:val="22"/>
          <w:lang w:eastAsia="en-US"/>
        </w:rPr>
        <w:t>;</w:t>
      </w:r>
    </w:p>
    <w:p w14:paraId="5A029EE2" w14:textId="77777777" w:rsidR="00E40FDE" w:rsidRPr="005447A2" w:rsidRDefault="00E40FDE" w:rsidP="00E40FDE">
      <w:pPr>
        <w:numPr>
          <w:ilvl w:val="0"/>
          <w:numId w:val="7"/>
        </w:numPr>
        <w:spacing w:after="160" w:line="259" w:lineRule="auto"/>
        <w:contextualSpacing/>
        <w:jc w:val="left"/>
        <w:rPr>
          <w:rFonts w:eastAsia="Calibri"/>
          <w:szCs w:val="22"/>
          <w:lang w:eastAsia="en-US"/>
        </w:rPr>
      </w:pPr>
      <w:r w:rsidRPr="005447A2">
        <w:rPr>
          <w:rFonts w:eastAsia="Calibri"/>
          <w:szCs w:val="22"/>
          <w:lang w:eastAsia="en-US"/>
        </w:rPr>
        <w:t>Nabavka lijekova i hrane za uzgoj pčelinjih zajednica</w:t>
      </w:r>
      <w:r>
        <w:rPr>
          <w:rFonts w:eastAsia="Calibri"/>
          <w:szCs w:val="22"/>
          <w:lang w:eastAsia="en-US"/>
        </w:rPr>
        <w:t>;</w:t>
      </w:r>
    </w:p>
    <w:p w14:paraId="31962B47" w14:textId="77777777" w:rsidR="00E40FDE" w:rsidRPr="005447A2" w:rsidRDefault="00E40FDE" w:rsidP="00E40FDE">
      <w:pPr>
        <w:numPr>
          <w:ilvl w:val="0"/>
          <w:numId w:val="7"/>
        </w:numPr>
        <w:spacing w:after="160" w:line="259" w:lineRule="auto"/>
        <w:contextualSpacing/>
        <w:jc w:val="left"/>
        <w:rPr>
          <w:rFonts w:eastAsia="Calibri"/>
          <w:szCs w:val="22"/>
          <w:lang w:eastAsia="en-US"/>
        </w:rPr>
      </w:pPr>
      <w:r w:rsidRPr="005447A2">
        <w:rPr>
          <w:rFonts w:eastAsia="Calibri"/>
          <w:szCs w:val="22"/>
          <w:lang w:eastAsia="en-US"/>
        </w:rPr>
        <w:t>Nabavka selekcioniranih matica od ovlaštenih proizvođača</w:t>
      </w:r>
      <w:r>
        <w:rPr>
          <w:rFonts w:eastAsia="Calibri"/>
          <w:szCs w:val="22"/>
          <w:lang w:eastAsia="en-US"/>
        </w:rPr>
        <w:t>.</w:t>
      </w:r>
    </w:p>
    <w:p w14:paraId="69072133" w14:textId="77777777" w:rsidR="00E40FDE" w:rsidRPr="005447A2" w:rsidRDefault="00E40FDE" w:rsidP="00E40FDE">
      <w:pPr>
        <w:spacing w:line="259" w:lineRule="auto"/>
        <w:rPr>
          <w:rFonts w:eastAsia="Calibri"/>
          <w:szCs w:val="22"/>
          <w:lang w:eastAsia="en-US"/>
        </w:rPr>
      </w:pPr>
    </w:p>
    <w:p w14:paraId="51919CA2" w14:textId="77777777" w:rsidR="00E40FDE" w:rsidRPr="005447A2" w:rsidRDefault="00E40FDE" w:rsidP="00E40FDE">
      <w:pPr>
        <w:spacing w:line="259" w:lineRule="auto"/>
        <w:jc w:val="left"/>
        <w:rPr>
          <w:rFonts w:eastAsia="Calibri"/>
          <w:b/>
          <w:szCs w:val="22"/>
          <w:lang w:eastAsia="en-US"/>
        </w:rPr>
      </w:pPr>
      <w:r w:rsidRPr="005447A2">
        <w:rPr>
          <w:rFonts w:eastAsia="Calibri"/>
          <w:b/>
          <w:szCs w:val="22"/>
          <w:lang w:eastAsia="en-US"/>
        </w:rPr>
        <w:t>Iznos potpore:</w:t>
      </w:r>
    </w:p>
    <w:p w14:paraId="5A32DD66" w14:textId="77777777" w:rsidR="00E40FDE" w:rsidRPr="005447A2" w:rsidRDefault="00E40FDE" w:rsidP="00E40FDE">
      <w:pPr>
        <w:spacing w:after="160" w:line="259" w:lineRule="auto"/>
        <w:contextualSpacing/>
        <w:jc w:val="left"/>
        <w:rPr>
          <w:rFonts w:eastAsia="Calibri"/>
          <w:szCs w:val="22"/>
          <w:lang w:eastAsia="en-US"/>
        </w:rPr>
      </w:pPr>
      <w:r w:rsidRPr="005447A2">
        <w:rPr>
          <w:rFonts w:eastAsia="Calibri"/>
          <w:szCs w:val="22"/>
          <w:lang w:eastAsia="en-US"/>
        </w:rPr>
        <w:t>Do 80 % prihvatljivih i dokumentiranih troškova, a najviše u iznosu 5.000,00 kuna.</w:t>
      </w:r>
    </w:p>
    <w:p w14:paraId="6C647721" w14:textId="77777777" w:rsidR="00E40FDE" w:rsidRDefault="00E40FDE" w:rsidP="00E40FDE">
      <w:pPr>
        <w:spacing w:line="259" w:lineRule="auto"/>
        <w:jc w:val="left"/>
        <w:rPr>
          <w:rFonts w:eastAsiaTheme="minorHAnsi"/>
          <w:b/>
          <w:szCs w:val="22"/>
          <w:lang w:eastAsia="en-US"/>
        </w:rPr>
      </w:pPr>
    </w:p>
    <w:p w14:paraId="653B2E76" w14:textId="77777777" w:rsidR="00E40FDE" w:rsidRPr="00254AA5" w:rsidRDefault="00E40FDE" w:rsidP="00E40FDE">
      <w:pPr>
        <w:rPr>
          <w:b/>
        </w:rPr>
      </w:pPr>
      <w:r w:rsidRPr="00500602">
        <w:rPr>
          <w:b/>
        </w:rPr>
        <w:t>Obveze korisnika u mjeri 6.</w:t>
      </w:r>
      <w:r>
        <w:rPr>
          <w:b/>
        </w:rPr>
        <w:t>:</w:t>
      </w:r>
    </w:p>
    <w:p w14:paraId="2A726047" w14:textId="77777777" w:rsidR="00E40FDE" w:rsidRPr="00500602" w:rsidRDefault="00E40FDE" w:rsidP="00E40FDE">
      <w:pPr>
        <w:rPr>
          <w:b/>
        </w:rPr>
      </w:pPr>
      <w:r w:rsidRPr="00500602">
        <w:t>Zadržati trajnost projekta, odnosno da tijekom razdoblja od 3 godine od dana isplate sredstava moraju osigurati da rezultati projekta ne podliježu niti jednoj od sljedećih situacija:</w:t>
      </w:r>
    </w:p>
    <w:p w14:paraId="00E43D7E" w14:textId="77777777" w:rsidR="00E40FDE" w:rsidRPr="00500602" w:rsidRDefault="00E40FDE" w:rsidP="00E40FDE">
      <w:pPr>
        <w:pStyle w:val="Odlomakpopisa"/>
        <w:numPr>
          <w:ilvl w:val="0"/>
          <w:numId w:val="7"/>
        </w:numPr>
        <w:spacing w:line="259" w:lineRule="auto"/>
      </w:pPr>
      <w:r w:rsidRPr="00500602">
        <w:t>Prestanak ili premještanje proizvodne aktivnosti  izvan područja Općine Kneževi Vinogradi</w:t>
      </w:r>
    </w:p>
    <w:p w14:paraId="4F17B901" w14:textId="77777777" w:rsidR="00E40FDE" w:rsidRPr="00500602" w:rsidRDefault="00E40FDE" w:rsidP="00E40FDE">
      <w:pPr>
        <w:pStyle w:val="Odlomakpopisa"/>
        <w:numPr>
          <w:ilvl w:val="0"/>
          <w:numId w:val="7"/>
        </w:numPr>
        <w:spacing w:line="259" w:lineRule="auto"/>
      </w:pPr>
      <w:r w:rsidRPr="00500602">
        <w:t>Promjeni vlasništva nad predmetom ulaganja</w:t>
      </w:r>
    </w:p>
    <w:p w14:paraId="5C2137F9" w14:textId="77777777" w:rsidR="00E40FDE" w:rsidRPr="00500602" w:rsidRDefault="00E40FDE" w:rsidP="00E40FDE">
      <w:pPr>
        <w:pStyle w:val="Odlomakpopisa"/>
        <w:numPr>
          <w:ilvl w:val="0"/>
          <w:numId w:val="7"/>
        </w:numPr>
        <w:spacing w:line="259" w:lineRule="auto"/>
      </w:pPr>
      <w:r w:rsidRPr="00500602">
        <w:t>Davanje u zakup ili najam predmeta ulaganja ili premještanje sufinanciranog ulaganja do isteka 3 godine od datuma isplate potpore, osim u slučaju kada je to zakonska obveza</w:t>
      </w:r>
    </w:p>
    <w:p w14:paraId="016D443F" w14:textId="77777777" w:rsidR="00E40FDE" w:rsidRPr="00500602" w:rsidRDefault="00E40FDE" w:rsidP="00E40FDE">
      <w:pPr>
        <w:pStyle w:val="Odlomakpopisa"/>
        <w:numPr>
          <w:ilvl w:val="0"/>
          <w:numId w:val="7"/>
        </w:numPr>
        <w:spacing w:line="259" w:lineRule="auto"/>
      </w:pPr>
      <w:r w:rsidRPr="00500602">
        <w:t>Značajnoj promjeni koja utječe na prirodu projekta, ciljeva ili provedbene uvjete zbog koje bi se doveli u pitanje njegovi prvotni ciljevi.</w:t>
      </w:r>
    </w:p>
    <w:p w14:paraId="57DFD0DE" w14:textId="77777777" w:rsidR="00E40FDE" w:rsidRPr="00500602" w:rsidRDefault="00E40FDE" w:rsidP="00E40FDE">
      <w:pPr>
        <w:ind w:firstLine="360"/>
        <w:rPr>
          <w:i/>
        </w:rPr>
      </w:pPr>
      <w:r w:rsidRPr="00500602">
        <w:rPr>
          <w:i/>
        </w:rPr>
        <w:t>Iznimno moguća su odstupanja od navedenih zahtjeva u slučajevima više sile ili nastupa izvanrednih okolnosti, kako je propisano člankom 2. Uredbe EU br. 1306/2013.</w:t>
      </w:r>
    </w:p>
    <w:p w14:paraId="405CC664" w14:textId="77777777" w:rsidR="00E40FDE" w:rsidRDefault="00E40FDE" w:rsidP="00E40FDE">
      <w:pPr>
        <w:spacing w:line="259" w:lineRule="auto"/>
        <w:jc w:val="left"/>
        <w:rPr>
          <w:rFonts w:eastAsiaTheme="minorHAnsi"/>
          <w:b/>
          <w:szCs w:val="22"/>
          <w:lang w:eastAsia="en-US"/>
        </w:rPr>
      </w:pPr>
    </w:p>
    <w:p w14:paraId="4233C54B" w14:textId="77777777" w:rsidR="00E40FDE" w:rsidRPr="00386F4F" w:rsidRDefault="00E40FDE" w:rsidP="00E40FDE">
      <w:pPr>
        <w:pBdr>
          <w:top w:val="single" w:sz="4" w:space="1" w:color="auto"/>
          <w:left w:val="single" w:sz="4" w:space="4" w:color="auto"/>
          <w:bottom w:val="single" w:sz="4" w:space="1" w:color="auto"/>
          <w:right w:val="single" w:sz="4" w:space="4" w:color="auto"/>
        </w:pBdr>
        <w:shd w:val="clear" w:color="auto" w:fill="92D050"/>
        <w:spacing w:line="259" w:lineRule="auto"/>
        <w:jc w:val="left"/>
        <w:rPr>
          <w:rFonts w:eastAsiaTheme="minorHAnsi"/>
          <w:b/>
          <w:sz w:val="28"/>
          <w:szCs w:val="28"/>
          <w:lang w:eastAsia="en-US"/>
        </w:rPr>
      </w:pPr>
      <w:r w:rsidRPr="0064493C">
        <w:rPr>
          <w:b/>
          <w:sz w:val="28"/>
          <w:szCs w:val="28"/>
        </w:rPr>
        <w:t xml:space="preserve">MJERE ODOBRENE </w:t>
      </w:r>
      <w:r w:rsidRPr="0064493C">
        <w:rPr>
          <w:rFonts w:eastAsiaTheme="minorHAnsi"/>
          <w:b/>
          <w:sz w:val="28"/>
          <w:szCs w:val="28"/>
          <w:lang w:eastAsia="en-US"/>
        </w:rPr>
        <w:t>SUKLADNO UREDBI 1407/2013</w:t>
      </w:r>
    </w:p>
    <w:p w14:paraId="5724955A" w14:textId="77777777" w:rsidR="00E40FDE" w:rsidRDefault="00E40FDE" w:rsidP="00E40FDE">
      <w:pPr>
        <w:spacing w:line="259" w:lineRule="auto"/>
        <w:jc w:val="left"/>
        <w:rPr>
          <w:rFonts w:eastAsiaTheme="minorHAnsi"/>
          <w:szCs w:val="22"/>
          <w:lang w:eastAsia="en-US"/>
        </w:rPr>
      </w:pPr>
    </w:p>
    <w:p w14:paraId="318285FF" w14:textId="77777777" w:rsidR="00E40FDE" w:rsidRPr="00386F4F" w:rsidRDefault="00E40FDE" w:rsidP="00E40FDE">
      <w:pPr>
        <w:spacing w:line="259" w:lineRule="auto"/>
        <w:jc w:val="left"/>
        <w:rPr>
          <w:rFonts w:eastAsiaTheme="minorHAnsi"/>
          <w:szCs w:val="22"/>
          <w:lang w:eastAsia="en-US"/>
        </w:rPr>
      </w:pPr>
    </w:p>
    <w:p w14:paraId="775B5B7A" w14:textId="77777777" w:rsidR="00E40FDE" w:rsidRPr="000D5784" w:rsidRDefault="00E40FDE" w:rsidP="00E40FDE">
      <w:pPr>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jc w:val="left"/>
        <w:rPr>
          <w:rFonts w:eastAsiaTheme="minorHAnsi"/>
          <w:b/>
          <w:szCs w:val="22"/>
          <w:lang w:eastAsia="en-US"/>
        </w:rPr>
      </w:pPr>
      <w:r w:rsidRPr="00386F4F">
        <w:rPr>
          <w:rFonts w:eastAsiaTheme="minorHAnsi"/>
          <w:b/>
          <w:szCs w:val="22"/>
          <w:lang w:eastAsia="en-US"/>
        </w:rPr>
        <w:t xml:space="preserve">MJERA </w:t>
      </w:r>
      <w:r>
        <w:rPr>
          <w:rFonts w:eastAsiaTheme="minorHAnsi"/>
          <w:b/>
          <w:szCs w:val="22"/>
          <w:lang w:eastAsia="en-US"/>
        </w:rPr>
        <w:t>7</w:t>
      </w:r>
      <w:r w:rsidRPr="00386F4F">
        <w:rPr>
          <w:rFonts w:eastAsiaTheme="minorHAnsi"/>
          <w:b/>
          <w:szCs w:val="22"/>
          <w:lang w:eastAsia="en-US"/>
        </w:rPr>
        <w:t>. POTPORA ZA ULA</w:t>
      </w:r>
      <w:r>
        <w:rPr>
          <w:rFonts w:eastAsiaTheme="minorHAnsi"/>
          <w:b/>
          <w:szCs w:val="22"/>
          <w:lang w:eastAsia="en-US"/>
        </w:rPr>
        <w:t>GANJU U PRERADU VLASTITIH POLJOPRIVREDNIH PROIZVODA NA POLJOPRIVREDNOM GOSPODARSTVU</w:t>
      </w:r>
    </w:p>
    <w:p w14:paraId="06D16158" w14:textId="77777777" w:rsidR="00E40FDE" w:rsidRDefault="00E40FDE" w:rsidP="00E40FDE">
      <w:pPr>
        <w:rPr>
          <w:b/>
        </w:rPr>
      </w:pPr>
    </w:p>
    <w:p w14:paraId="29901090" w14:textId="77777777" w:rsidR="00E40FDE" w:rsidRPr="00500602" w:rsidRDefault="00E40FDE" w:rsidP="00E40FDE">
      <w:pPr>
        <w:rPr>
          <w:b/>
        </w:rPr>
      </w:pPr>
      <w:r w:rsidRPr="00500602">
        <w:rPr>
          <w:b/>
        </w:rPr>
        <w:t>Prihvatljivi korisnici:</w:t>
      </w:r>
    </w:p>
    <w:p w14:paraId="16D82281" w14:textId="77777777" w:rsidR="00E40FDE" w:rsidRPr="00500602" w:rsidRDefault="00E40FDE" w:rsidP="00E40FDE">
      <w:pPr>
        <w:ind w:firstLine="708"/>
      </w:pPr>
      <w:r w:rsidRPr="00500602">
        <w:t>Trgovačka društva, obrti, zadruge i obiteljska poljoprivredna gospodarstva definirana sukladno Zakonu o poljoprivredi upisana u Upisnik poljoprivrednih gospodarstava koja imaju sjedište, odnosno prebivalište na području Općine Kneževi Vinogradi te obavljaju svoju djelatnost na području Općine Kneževi Vinogradi, odnosno registrirani su za obavljanje prerade vlastitih poljoprivrednih proizvoda do dana objave javnog poziva za potporu, čija je ekonomska veličina veća od 3.000  EUR-a.</w:t>
      </w:r>
    </w:p>
    <w:p w14:paraId="7CB07F8F" w14:textId="77777777" w:rsidR="00E40FDE" w:rsidRPr="00500602" w:rsidRDefault="00E40FDE" w:rsidP="00E40FDE"/>
    <w:p w14:paraId="1A1A82D8" w14:textId="77777777" w:rsidR="00E40FDE" w:rsidRPr="00500602" w:rsidRDefault="00E40FDE" w:rsidP="00E40FDE">
      <w:pPr>
        <w:rPr>
          <w:b/>
        </w:rPr>
      </w:pPr>
      <w:r w:rsidRPr="00500602">
        <w:rPr>
          <w:b/>
        </w:rPr>
        <w:t>Prihvatljivi troškovi:</w:t>
      </w:r>
    </w:p>
    <w:p w14:paraId="061A4F8B" w14:textId="77777777" w:rsidR="00E40FDE" w:rsidRPr="00500602" w:rsidRDefault="00E40FDE" w:rsidP="00E40FDE">
      <w:pPr>
        <w:pStyle w:val="Odlomakpopisa"/>
        <w:numPr>
          <w:ilvl w:val="0"/>
          <w:numId w:val="7"/>
        </w:numPr>
        <w:spacing w:line="259" w:lineRule="auto"/>
      </w:pPr>
      <w:r w:rsidRPr="00500602">
        <w:t>Nabavka  strojeva i opreme za preradu i ostale postupke u funkciji djelatnosti prerade – prihvat sirovine, skladištenje, obrada/ prerada, hlađenje, vinifikacija, klimatizacija, pakiranje, manipulacija, čišćenje, pročišćavanje, laboratorij i analiza, energija i instalacije, sigurnost i nadzor, potrebe vinarske kontrole, transport.</w:t>
      </w:r>
    </w:p>
    <w:p w14:paraId="3A6A4E61" w14:textId="77777777" w:rsidR="00E40FDE" w:rsidRPr="00500602" w:rsidRDefault="00E40FDE" w:rsidP="00E40FDE">
      <w:pPr>
        <w:rPr>
          <w:b/>
        </w:rPr>
      </w:pPr>
    </w:p>
    <w:p w14:paraId="1B4DB2A3" w14:textId="77777777" w:rsidR="00E40FDE" w:rsidRPr="00500602" w:rsidRDefault="00E40FDE" w:rsidP="00E40FDE">
      <w:pPr>
        <w:rPr>
          <w:b/>
        </w:rPr>
      </w:pPr>
      <w:r w:rsidRPr="00500602">
        <w:rPr>
          <w:b/>
        </w:rPr>
        <w:lastRenderedPageBreak/>
        <w:t>Iznos potpore:</w:t>
      </w:r>
    </w:p>
    <w:p w14:paraId="0ECAD110" w14:textId="77777777" w:rsidR="00E40FDE" w:rsidRPr="00B8143B" w:rsidRDefault="00E40FDE" w:rsidP="00E40FDE">
      <w:pPr>
        <w:spacing w:line="259" w:lineRule="auto"/>
      </w:pPr>
      <w:r w:rsidRPr="00500602">
        <w:t>Maksimalan iznos sredstava potpore po jednom korisniku iznosi 50 % ukupnih dokumentiranih troškova, a najviše do 10.000,00 kuna po korisniku godišnje. Minimalan iznos potpore po ovoj mjeri je 2.000,00 kuna.</w:t>
      </w:r>
    </w:p>
    <w:p w14:paraId="15C30EFC" w14:textId="77777777" w:rsidR="00E40FDE" w:rsidRDefault="00E40FDE" w:rsidP="00E40FDE">
      <w:pPr>
        <w:rPr>
          <w:b/>
        </w:rPr>
      </w:pPr>
    </w:p>
    <w:p w14:paraId="7722878D" w14:textId="77777777" w:rsidR="00E40FDE" w:rsidRPr="00254AA5" w:rsidRDefault="00E40FDE" w:rsidP="00E40FDE">
      <w:pPr>
        <w:rPr>
          <w:b/>
        </w:rPr>
      </w:pPr>
      <w:r w:rsidRPr="00500602">
        <w:rPr>
          <w:b/>
        </w:rPr>
        <w:t>Obveze korisnika u mjeri 7. :</w:t>
      </w:r>
    </w:p>
    <w:p w14:paraId="02B71A4C" w14:textId="77777777" w:rsidR="00E40FDE" w:rsidRPr="00500602" w:rsidRDefault="00E40FDE" w:rsidP="00E40FDE">
      <w:pPr>
        <w:rPr>
          <w:b/>
        </w:rPr>
      </w:pPr>
      <w:r w:rsidRPr="00500602">
        <w:t>Zadržati trajnost projekta, odnosno da tijekom razdoblja od 3 godine od dana isplate sredstava moraju osigurati da rezultati projekta ne podliježu niti jednoj od sljedećih situacija:</w:t>
      </w:r>
    </w:p>
    <w:p w14:paraId="457882A4" w14:textId="77777777" w:rsidR="00E40FDE" w:rsidRPr="00500602" w:rsidRDefault="00E40FDE" w:rsidP="00E40FDE">
      <w:pPr>
        <w:pStyle w:val="Odlomakpopisa"/>
        <w:numPr>
          <w:ilvl w:val="0"/>
          <w:numId w:val="7"/>
        </w:numPr>
        <w:spacing w:line="259" w:lineRule="auto"/>
      </w:pPr>
      <w:r w:rsidRPr="00500602">
        <w:t>Prestanak ili premještanje proizvodne aktivnosti  izvan područja Općine Kneževi Vinogradi</w:t>
      </w:r>
    </w:p>
    <w:p w14:paraId="3B38ADCA" w14:textId="77777777" w:rsidR="00E40FDE" w:rsidRPr="00500602" w:rsidRDefault="00E40FDE" w:rsidP="00E40FDE">
      <w:pPr>
        <w:pStyle w:val="Odlomakpopisa"/>
        <w:numPr>
          <w:ilvl w:val="0"/>
          <w:numId w:val="7"/>
        </w:numPr>
        <w:spacing w:line="259" w:lineRule="auto"/>
      </w:pPr>
      <w:r w:rsidRPr="00500602">
        <w:t>Promjeni vlasništva nad predmetom ulaganja</w:t>
      </w:r>
    </w:p>
    <w:p w14:paraId="086FF18F" w14:textId="77777777" w:rsidR="00E40FDE" w:rsidRPr="00500602" w:rsidRDefault="00E40FDE" w:rsidP="00E40FDE">
      <w:pPr>
        <w:pStyle w:val="Odlomakpopisa"/>
        <w:numPr>
          <w:ilvl w:val="0"/>
          <w:numId w:val="7"/>
        </w:numPr>
        <w:spacing w:line="259" w:lineRule="auto"/>
      </w:pPr>
      <w:r w:rsidRPr="00500602">
        <w:t>Davanje u zakup ili najam predmeta ulaganja ili premještanje sufinanciranog ulaganja do isteka 3 godine od datuma isplate potpore, osim u slučaju kada je to zakonska obveza</w:t>
      </w:r>
    </w:p>
    <w:p w14:paraId="49929FE3" w14:textId="77777777" w:rsidR="00E40FDE" w:rsidRPr="00500602" w:rsidRDefault="00E40FDE" w:rsidP="00E40FDE">
      <w:pPr>
        <w:pStyle w:val="Odlomakpopisa"/>
        <w:numPr>
          <w:ilvl w:val="0"/>
          <w:numId w:val="7"/>
        </w:numPr>
        <w:spacing w:line="259" w:lineRule="auto"/>
      </w:pPr>
      <w:r w:rsidRPr="00500602">
        <w:t>Značajnoj promjeni koja utječe na prirodu projekta, ciljeva ili provedbene uvjete zbog koje bi se doveli u pitanje njegovi prvotni ciljevi.</w:t>
      </w:r>
    </w:p>
    <w:p w14:paraId="190CB65D" w14:textId="77777777" w:rsidR="00E40FDE" w:rsidRPr="00500602" w:rsidRDefault="00E40FDE" w:rsidP="00E40FDE">
      <w:pPr>
        <w:ind w:firstLine="360"/>
        <w:rPr>
          <w:i/>
        </w:rPr>
      </w:pPr>
      <w:r w:rsidRPr="00500602">
        <w:rPr>
          <w:i/>
        </w:rPr>
        <w:t>Iznimno moguća su odstupanja od navedenih zahtjeva u slučajevima više sile ili nastupa izvanrednih okolnosti, kako je propisano člankom 2. Uredbe EU br. 1306/2013.</w:t>
      </w:r>
    </w:p>
    <w:p w14:paraId="17BCBAAC" w14:textId="77777777" w:rsidR="00E40FDE" w:rsidRDefault="00E40FDE" w:rsidP="00E40FDE">
      <w:pPr>
        <w:rPr>
          <w:rFonts w:eastAsiaTheme="minorHAnsi"/>
          <w:szCs w:val="22"/>
          <w:lang w:eastAsia="en-US"/>
        </w:rPr>
      </w:pPr>
    </w:p>
    <w:p w14:paraId="3E520465" w14:textId="77777777" w:rsidR="00E40FDE" w:rsidRDefault="00E40FDE" w:rsidP="00E40FDE">
      <w:pPr>
        <w:rPr>
          <w:rFonts w:eastAsiaTheme="minorHAnsi"/>
          <w:szCs w:val="22"/>
          <w:lang w:eastAsia="en-US"/>
        </w:rPr>
      </w:pPr>
    </w:p>
    <w:p w14:paraId="6B7F5B19" w14:textId="77777777" w:rsidR="00E40FDE" w:rsidRDefault="00E40FDE" w:rsidP="00E40FDE">
      <w:pPr>
        <w:pStyle w:val="Odlomakpopisa"/>
        <w:numPr>
          <w:ilvl w:val="0"/>
          <w:numId w:val="5"/>
        </w:numPr>
        <w:rPr>
          <w:rFonts w:eastAsiaTheme="minorHAnsi"/>
          <w:b/>
          <w:szCs w:val="22"/>
          <w:lang w:eastAsia="en-US"/>
        </w:rPr>
      </w:pPr>
      <w:r>
        <w:rPr>
          <w:rFonts w:eastAsiaTheme="minorHAnsi"/>
          <w:b/>
          <w:szCs w:val="22"/>
          <w:lang w:eastAsia="en-US"/>
        </w:rPr>
        <w:t>UVJETI PRIHVATLJIVOSTI</w:t>
      </w:r>
    </w:p>
    <w:p w14:paraId="0FD6C812" w14:textId="77777777" w:rsidR="00E40FDE" w:rsidRDefault="00E40FDE" w:rsidP="00E40FDE">
      <w:pPr>
        <w:pStyle w:val="Odlomakpopisa"/>
        <w:ind w:left="1080"/>
        <w:rPr>
          <w:rFonts w:eastAsiaTheme="minorHAnsi"/>
          <w:b/>
          <w:szCs w:val="22"/>
          <w:lang w:eastAsia="en-US"/>
        </w:rPr>
      </w:pPr>
    </w:p>
    <w:p w14:paraId="3DC602ED" w14:textId="77777777" w:rsidR="00E40FDE" w:rsidRPr="00500602" w:rsidRDefault="00E40FDE" w:rsidP="00E40FDE">
      <w:pPr>
        <w:ind w:firstLine="360"/>
      </w:pPr>
      <w:r w:rsidRPr="003F7077">
        <w:rPr>
          <w:rFonts w:eastAsiaTheme="minorHAnsi"/>
          <w:b/>
          <w:szCs w:val="22"/>
          <w:lang w:eastAsia="en-US"/>
        </w:rPr>
        <w:tab/>
      </w:r>
      <w:r w:rsidRPr="00500602">
        <w:t>Kako bi podnositelj ostvario sredstva sukladno mjerama iz ovog Programa mora kumulativno ispuniti slijedeće uvjete:</w:t>
      </w:r>
    </w:p>
    <w:p w14:paraId="706B1443" w14:textId="77777777" w:rsidR="00E40FDE" w:rsidRPr="00500602" w:rsidRDefault="00E40FDE" w:rsidP="00E40FDE">
      <w:pPr>
        <w:pStyle w:val="Odlomakpopisa"/>
        <w:numPr>
          <w:ilvl w:val="0"/>
          <w:numId w:val="19"/>
        </w:numPr>
        <w:spacing w:line="259" w:lineRule="auto"/>
      </w:pPr>
      <w:r w:rsidRPr="00500602">
        <w:t>Korisnik mora biti upisan u Upisnik poljoprivrednih gospodarstava kao nositelj poljoprivrednog gospodarstva sa sjedištem na području Općine Kneževi Vinogradi,</w:t>
      </w:r>
    </w:p>
    <w:p w14:paraId="56F54A32" w14:textId="77777777" w:rsidR="00E40FDE" w:rsidRPr="00500602" w:rsidRDefault="00E40FDE" w:rsidP="00E40FDE">
      <w:pPr>
        <w:pStyle w:val="Odlomakpopisa"/>
        <w:numPr>
          <w:ilvl w:val="0"/>
          <w:numId w:val="19"/>
        </w:numPr>
        <w:spacing w:line="259" w:lineRule="auto"/>
      </w:pPr>
      <w:r w:rsidRPr="00500602">
        <w:t>Korisnik mora imati podmirene, odnosno regulirane financijske obveze s osnova javnih davanja, odnosno prema proračunu Općine Kneževi Vinogradi i RH,</w:t>
      </w:r>
    </w:p>
    <w:p w14:paraId="1B2C43BF" w14:textId="77777777" w:rsidR="00E40FDE" w:rsidRPr="00500602" w:rsidRDefault="00E40FDE" w:rsidP="00E40FDE">
      <w:pPr>
        <w:pStyle w:val="Odlomakpopisa"/>
        <w:numPr>
          <w:ilvl w:val="0"/>
          <w:numId w:val="19"/>
        </w:numPr>
        <w:spacing w:line="259" w:lineRule="auto"/>
      </w:pPr>
      <w:r w:rsidRPr="00500602">
        <w:t>Da je korisnik izvršio plaćanje računa po kojem se traži potpora.</w:t>
      </w:r>
    </w:p>
    <w:p w14:paraId="0C2FB93A" w14:textId="77777777" w:rsidR="00E40FDE" w:rsidRPr="00B8143B" w:rsidRDefault="00E40FDE" w:rsidP="00E40FDE">
      <w:pPr>
        <w:ind w:firstLine="708"/>
        <w:rPr>
          <w:rFonts w:eastAsia="Calibri"/>
          <w:szCs w:val="22"/>
          <w:lang w:eastAsia="en-US"/>
        </w:rPr>
      </w:pPr>
      <w:r w:rsidRPr="00B8143B">
        <w:rPr>
          <w:rFonts w:eastAsia="Calibri"/>
          <w:szCs w:val="22"/>
          <w:lang w:eastAsia="en-US"/>
        </w:rPr>
        <w:t>Ukupan iznos potpora po mjerama: 1, 2, 3, 4, 5, 6 i pripadajućim podmjerama na koje se odnosi Uredba Komisije (EU) br. 1408/2013 od 18. prosinca 2013. o primjeni članaka 107. i 108. Ugovora o funkcioniranju Europske unije na potpore de minimis u poljoprivrednom sektoru i Uredbe Komisije (EU) 2019/316 od 21.veljače 2019.godine o izmjeni Uredbe (EU) br. 1408/2013 o primjeni članka 107. i 108. Ugovora o funkcioniranju Europske unije na potpore de minimis u poljoprivrednom sektoru, a koje su dodijeljene jednom poduzetniku ne smije prijeći iznos od 20.000.00 EUR-a tijekom trogodišnjeg fiskalnog razdoblja.</w:t>
      </w:r>
    </w:p>
    <w:p w14:paraId="1DE19A73" w14:textId="77777777" w:rsidR="00E40FDE" w:rsidRPr="00B8143B" w:rsidRDefault="00E40FDE" w:rsidP="00E40FDE">
      <w:pPr>
        <w:spacing w:line="259" w:lineRule="auto"/>
        <w:rPr>
          <w:rFonts w:eastAsia="Calibri"/>
          <w:szCs w:val="22"/>
          <w:lang w:eastAsia="en-US"/>
        </w:rPr>
      </w:pPr>
      <w:r w:rsidRPr="00B8143B">
        <w:rPr>
          <w:rFonts w:eastAsia="Calibri"/>
          <w:szCs w:val="22"/>
          <w:lang w:eastAsia="en-US"/>
        </w:rPr>
        <w:tab/>
        <w:t>Za mjeru 7. na koju se primjenjuje Uredba Komisije (EU) br. 1407/2013 od 18.prosinca 213. o primjeni članka 107. i 108. Ugovora o funkcioniranju Europske unije na de minimis potpore, iznos potpore koja se dodjeljuje jednom poduzetniku ne smije prijeći iznos od 200.000,00 EUR-a tijekom trogodišnjeg fiskalnog razdoblja.</w:t>
      </w:r>
    </w:p>
    <w:p w14:paraId="72EEDFFA" w14:textId="77777777" w:rsidR="00E40FDE" w:rsidRDefault="00E40FDE" w:rsidP="00E40FDE">
      <w:pPr>
        <w:ind w:firstLine="708"/>
        <w:rPr>
          <w:rFonts w:eastAsia="Calibri"/>
          <w:szCs w:val="22"/>
          <w:lang w:eastAsia="en-US"/>
        </w:rPr>
      </w:pPr>
      <w:r w:rsidRPr="0015078C">
        <w:rPr>
          <w:rFonts w:eastAsia="Calibri"/>
          <w:szCs w:val="22"/>
          <w:lang w:eastAsia="en-US"/>
        </w:rPr>
        <w:t>Gornja granica iz stavka 1. i stavka 2. ovog članka primjenjuje se bez obzira na oblik potpora de minimis ili na cilj koji se namjerava postići neovisno o tome financira li se potpora u cijelosti ili djelomično iz sredstava koje su podrijetlom iz EU. Razdoblje od tri fiskalne godine utvrđuju se na temelju fiskalnih godina koje poduzetnik primjenjuje u Republici Hrvatskoj.</w:t>
      </w:r>
    </w:p>
    <w:p w14:paraId="51136E7C" w14:textId="77777777" w:rsidR="00E40FDE" w:rsidRPr="00421875" w:rsidRDefault="00E40FDE" w:rsidP="00E40FDE">
      <w:pPr>
        <w:rPr>
          <w:rFonts w:eastAsia="Calibri"/>
          <w:szCs w:val="22"/>
          <w:lang w:eastAsia="en-US"/>
        </w:rPr>
      </w:pPr>
      <w:r w:rsidRPr="00B8143B">
        <w:rPr>
          <w:rFonts w:eastAsia="Calibri"/>
          <w:szCs w:val="22"/>
          <w:lang w:eastAsia="en-US"/>
        </w:rPr>
        <w:tab/>
      </w:r>
      <w:r>
        <w:rPr>
          <w:rFonts w:eastAsia="Calibri"/>
          <w:szCs w:val="22"/>
          <w:lang w:eastAsia="en-US"/>
        </w:rPr>
        <w:t>Temeljem ovog Javnog poziva</w:t>
      </w:r>
      <w:r w:rsidRPr="00421875">
        <w:rPr>
          <w:rFonts w:eastAsia="Calibri"/>
          <w:szCs w:val="22"/>
          <w:lang w:eastAsia="en-US"/>
        </w:rPr>
        <w:t xml:space="preserve"> korisnik može po pojedinoj mjeri ostvariti pravo na potporu samo jednom tijekom jedne kalendarske godine.</w:t>
      </w:r>
    </w:p>
    <w:p w14:paraId="71825DD7" w14:textId="77777777" w:rsidR="00E40FDE" w:rsidRPr="00421875" w:rsidRDefault="00E40FDE" w:rsidP="00E40FDE">
      <w:pPr>
        <w:rPr>
          <w:rFonts w:eastAsia="Calibri"/>
          <w:szCs w:val="22"/>
          <w:lang w:eastAsia="en-US"/>
        </w:rPr>
      </w:pPr>
      <w:r w:rsidRPr="00421875">
        <w:rPr>
          <w:rFonts w:eastAsia="Calibri"/>
          <w:szCs w:val="22"/>
          <w:lang w:eastAsia="en-US"/>
        </w:rPr>
        <w:tab/>
        <w:t>Neće se prihvaćati zahtjevi onih podnositelja koji su za istu namjenu i za iste aktivnosti dobili bespovratna sredstva male vrijednosti iz drugih programa u okviru državnog proračuna i drugih javnih izvora, javnih fondova Europske unije i izvan Europske unije.</w:t>
      </w:r>
    </w:p>
    <w:p w14:paraId="3156F64B" w14:textId="77777777" w:rsidR="00E40FDE" w:rsidRPr="00500602" w:rsidRDefault="00E40FDE" w:rsidP="00E40FDE">
      <w:r w:rsidRPr="00421875">
        <w:rPr>
          <w:rFonts w:eastAsia="Calibri"/>
          <w:szCs w:val="22"/>
          <w:lang w:eastAsia="en-US"/>
        </w:rPr>
        <w:tab/>
        <w:t>Ukoliko je korisnik u sustavu Poreza na dodanu vrijednost (PDV-a), PDV nije prihvatljiv trošak.</w:t>
      </w:r>
    </w:p>
    <w:p w14:paraId="70337861" w14:textId="77777777" w:rsidR="00E40FDE" w:rsidRDefault="00E40FDE" w:rsidP="00E40FDE">
      <w:pPr>
        <w:rPr>
          <w:rFonts w:eastAsiaTheme="minorHAnsi"/>
          <w:szCs w:val="22"/>
          <w:lang w:eastAsia="en-US"/>
        </w:rPr>
      </w:pPr>
    </w:p>
    <w:p w14:paraId="019E18FA" w14:textId="77777777" w:rsidR="00E40FDE" w:rsidRDefault="00E40FDE" w:rsidP="00E40FDE">
      <w:pPr>
        <w:rPr>
          <w:rFonts w:eastAsiaTheme="minorHAnsi"/>
          <w:szCs w:val="22"/>
          <w:lang w:eastAsia="en-US"/>
        </w:rPr>
      </w:pPr>
    </w:p>
    <w:p w14:paraId="2930EC7D" w14:textId="77777777" w:rsidR="00E40FDE" w:rsidRPr="003F7077" w:rsidRDefault="00E40FDE" w:rsidP="00E40FDE">
      <w:pPr>
        <w:pStyle w:val="Odlomakpopisa"/>
        <w:numPr>
          <w:ilvl w:val="0"/>
          <w:numId w:val="5"/>
        </w:numPr>
        <w:rPr>
          <w:rFonts w:eastAsiaTheme="minorHAnsi"/>
          <w:b/>
          <w:szCs w:val="22"/>
          <w:lang w:eastAsia="en-US"/>
        </w:rPr>
      </w:pPr>
      <w:r w:rsidRPr="003F7077">
        <w:rPr>
          <w:rFonts w:eastAsiaTheme="minorHAnsi"/>
          <w:b/>
          <w:szCs w:val="22"/>
          <w:lang w:eastAsia="en-US"/>
        </w:rPr>
        <w:t>OBVEZNA DOKUMENTACIJA</w:t>
      </w:r>
    </w:p>
    <w:p w14:paraId="54ED3DB1" w14:textId="77777777" w:rsidR="00E40FDE" w:rsidRDefault="00E40FDE" w:rsidP="00E40FDE">
      <w:pPr>
        <w:rPr>
          <w:rFonts w:eastAsiaTheme="minorHAnsi"/>
          <w:b/>
          <w:szCs w:val="22"/>
          <w:lang w:eastAsia="en-US"/>
        </w:rPr>
      </w:pPr>
    </w:p>
    <w:p w14:paraId="2C64A32E" w14:textId="77777777" w:rsidR="00E40FDE" w:rsidRPr="00875D71" w:rsidRDefault="00E40FDE" w:rsidP="00E40FDE">
      <w:pPr>
        <w:rPr>
          <w:rFonts w:eastAsia="Calibri"/>
          <w:b/>
          <w:lang w:eastAsia="en-US"/>
        </w:rPr>
      </w:pPr>
      <w:r w:rsidRPr="00875D71">
        <w:rPr>
          <w:rFonts w:eastAsia="Calibri"/>
          <w:b/>
          <w:lang w:eastAsia="en-US"/>
        </w:rPr>
        <w:t>1. OPĆA DOKUMENTACIJA – SVI PODNOSITELJI:</w:t>
      </w:r>
    </w:p>
    <w:p w14:paraId="2BD4DED9" w14:textId="77777777" w:rsidR="00E40FDE" w:rsidRDefault="00E40FDE" w:rsidP="00E40FDE">
      <w:pPr>
        <w:pStyle w:val="Odlomakpopisa"/>
        <w:numPr>
          <w:ilvl w:val="0"/>
          <w:numId w:val="7"/>
        </w:numPr>
        <w:spacing w:after="160" w:line="259" w:lineRule="auto"/>
        <w:rPr>
          <w:sz w:val="24"/>
        </w:rPr>
      </w:pPr>
      <w:r w:rsidRPr="0095671E">
        <w:rPr>
          <w:sz w:val="24"/>
        </w:rPr>
        <w:t xml:space="preserve">Potpuno i čitko  popunjen obrazac POLJ-1, </w:t>
      </w:r>
      <w:r>
        <w:rPr>
          <w:sz w:val="24"/>
        </w:rPr>
        <w:t>s svim priloženim izjavama</w:t>
      </w:r>
    </w:p>
    <w:p w14:paraId="2075FB15" w14:textId="77777777" w:rsidR="00E40FDE" w:rsidRPr="0095671E" w:rsidRDefault="00E40FDE" w:rsidP="00E40FDE">
      <w:pPr>
        <w:pStyle w:val="Odlomakpopisa"/>
        <w:numPr>
          <w:ilvl w:val="0"/>
          <w:numId w:val="7"/>
        </w:numPr>
        <w:spacing w:after="160" w:line="259" w:lineRule="auto"/>
        <w:rPr>
          <w:sz w:val="24"/>
        </w:rPr>
      </w:pPr>
      <w:r w:rsidRPr="0095671E">
        <w:rPr>
          <w:sz w:val="24"/>
        </w:rPr>
        <w:t>Dokaz o upisu u Upisnik i nositelju;</w:t>
      </w:r>
    </w:p>
    <w:p w14:paraId="692E1CB5" w14:textId="77777777" w:rsidR="00E40FDE" w:rsidRDefault="00E40FDE" w:rsidP="00E40FDE">
      <w:pPr>
        <w:pStyle w:val="Odlomakpopisa"/>
        <w:numPr>
          <w:ilvl w:val="0"/>
          <w:numId w:val="7"/>
        </w:numPr>
        <w:spacing w:after="160" w:line="259" w:lineRule="auto"/>
        <w:rPr>
          <w:sz w:val="24"/>
        </w:rPr>
      </w:pPr>
      <w:r w:rsidRPr="0095671E">
        <w:rPr>
          <w:sz w:val="24"/>
        </w:rPr>
        <w:t>Dokaz o registraciji podnositelja (izvod iz sudskog ili obrtnog registra) ne stariji od 30 dana od dana raspisivanja javnog poziva iz koje se vidi sjedište podnositelja;</w:t>
      </w:r>
    </w:p>
    <w:p w14:paraId="291041EB" w14:textId="77777777" w:rsidR="00E40FDE" w:rsidRPr="0095671E" w:rsidRDefault="00E40FDE" w:rsidP="00E40FDE">
      <w:pPr>
        <w:pStyle w:val="Odlomakpopisa"/>
        <w:numPr>
          <w:ilvl w:val="0"/>
          <w:numId w:val="7"/>
        </w:numPr>
        <w:spacing w:after="160" w:line="259" w:lineRule="auto"/>
        <w:rPr>
          <w:sz w:val="24"/>
        </w:rPr>
      </w:pPr>
      <w:r>
        <w:rPr>
          <w:sz w:val="24"/>
        </w:rPr>
        <w:lastRenderedPageBreak/>
        <w:t>Potvrda o ekonomskoj veličini subjekta – OPG (koja ne uključuje vrijednost ulaganja)</w:t>
      </w:r>
    </w:p>
    <w:p w14:paraId="6FBD9901" w14:textId="77777777" w:rsidR="00E40FDE" w:rsidRPr="0095671E" w:rsidRDefault="00E40FDE" w:rsidP="00E40FDE">
      <w:pPr>
        <w:pStyle w:val="Odlomakpopisa"/>
        <w:numPr>
          <w:ilvl w:val="0"/>
          <w:numId w:val="7"/>
        </w:numPr>
        <w:spacing w:after="160" w:line="259" w:lineRule="auto"/>
        <w:rPr>
          <w:sz w:val="24"/>
        </w:rPr>
      </w:pPr>
      <w:r w:rsidRPr="0095671E">
        <w:rPr>
          <w:sz w:val="24"/>
        </w:rPr>
        <w:t>Preslika o.i. ukoliko se radi o podnositelju fizičkoj osobi;</w:t>
      </w:r>
    </w:p>
    <w:p w14:paraId="57A3A3E3" w14:textId="77777777" w:rsidR="00E40FDE" w:rsidRPr="0095671E" w:rsidRDefault="00E40FDE" w:rsidP="00E40FDE">
      <w:pPr>
        <w:pStyle w:val="Odlomakpopisa"/>
        <w:numPr>
          <w:ilvl w:val="0"/>
          <w:numId w:val="7"/>
        </w:numPr>
        <w:spacing w:after="160" w:line="259" w:lineRule="auto"/>
        <w:rPr>
          <w:sz w:val="24"/>
        </w:rPr>
      </w:pPr>
      <w:r w:rsidRPr="0095671E">
        <w:rPr>
          <w:sz w:val="24"/>
        </w:rPr>
        <w:t>Potvrda Porezne uprave o stanju duga ne starija od 30 dana;</w:t>
      </w:r>
    </w:p>
    <w:p w14:paraId="3BD3244A" w14:textId="77777777" w:rsidR="00E40FDE" w:rsidRPr="0095671E" w:rsidRDefault="00E40FDE" w:rsidP="00E40FDE">
      <w:pPr>
        <w:pStyle w:val="Odlomakpopisa"/>
        <w:numPr>
          <w:ilvl w:val="0"/>
          <w:numId w:val="7"/>
        </w:numPr>
        <w:spacing w:after="160" w:line="259" w:lineRule="auto"/>
        <w:rPr>
          <w:sz w:val="24"/>
        </w:rPr>
      </w:pPr>
      <w:r w:rsidRPr="0095671E">
        <w:rPr>
          <w:sz w:val="24"/>
        </w:rPr>
        <w:t>preslika IBAN-a podnositelja zahtjeva.</w:t>
      </w:r>
    </w:p>
    <w:p w14:paraId="2E240925" w14:textId="77777777" w:rsidR="00E40FDE" w:rsidRPr="00303DE4" w:rsidRDefault="00E40FDE" w:rsidP="00E40FDE">
      <w:pPr>
        <w:pStyle w:val="Odlomakpopisa"/>
        <w:autoSpaceDE w:val="0"/>
        <w:autoSpaceDN w:val="0"/>
        <w:adjustRightInd w:val="0"/>
        <w:ind w:left="0"/>
        <w:rPr>
          <w:color w:val="000000"/>
          <w:sz w:val="24"/>
          <w:u w:val="single"/>
        </w:rPr>
      </w:pPr>
      <w:r w:rsidRPr="00303DE4">
        <w:rPr>
          <w:b/>
          <w:color w:val="000000"/>
          <w:sz w:val="24"/>
          <w:u w:val="single"/>
        </w:rPr>
        <w:t>Nakon odobravanja potpore,</w:t>
      </w:r>
      <w:r w:rsidRPr="00303DE4">
        <w:rPr>
          <w:color w:val="000000"/>
          <w:sz w:val="24"/>
          <w:u w:val="single"/>
        </w:rPr>
        <w:t xml:space="preserve"> a prije sklapanja ugovora: solemniziranu bjanko zadužnicu na propisani prvi veći iznos odobrenih sredstava potpore</w:t>
      </w:r>
    </w:p>
    <w:p w14:paraId="377F9740" w14:textId="77777777" w:rsidR="00E40FDE" w:rsidRDefault="00E40FDE" w:rsidP="00E40FDE">
      <w:pPr>
        <w:rPr>
          <w:rFonts w:eastAsiaTheme="minorHAnsi"/>
          <w:b/>
          <w:szCs w:val="22"/>
          <w:lang w:eastAsia="en-US"/>
        </w:rPr>
      </w:pPr>
    </w:p>
    <w:p w14:paraId="34DA3EAE" w14:textId="77777777" w:rsidR="00E40FDE" w:rsidRPr="00875D71" w:rsidRDefault="00E40FDE" w:rsidP="00E40FDE">
      <w:pPr>
        <w:rPr>
          <w:b/>
        </w:rPr>
      </w:pPr>
      <w:r w:rsidRPr="00875D71">
        <w:rPr>
          <w:b/>
        </w:rPr>
        <w:t>2. OBVEZATNA POSEBNA DOKUMENTACIJA  PO MJERAMA:</w:t>
      </w:r>
    </w:p>
    <w:p w14:paraId="33A3572D" w14:textId="77777777" w:rsidR="00E40FDE" w:rsidRPr="00875D71" w:rsidRDefault="00E40FDE" w:rsidP="00E40FDE"/>
    <w:p w14:paraId="1C543B82" w14:textId="77777777" w:rsidR="00E40FDE" w:rsidRPr="00875D71" w:rsidRDefault="00E40FDE" w:rsidP="00E40FDE">
      <w:pPr>
        <w:pStyle w:val="Odlomakpopisa"/>
        <w:numPr>
          <w:ilvl w:val="0"/>
          <w:numId w:val="20"/>
        </w:numPr>
        <w:rPr>
          <w:b/>
          <w:sz w:val="24"/>
        </w:rPr>
      </w:pPr>
      <w:r w:rsidRPr="00875D71">
        <w:rPr>
          <w:b/>
          <w:sz w:val="24"/>
        </w:rPr>
        <w:t xml:space="preserve">MJERA 1.: </w:t>
      </w:r>
      <w:r>
        <w:rPr>
          <w:b/>
          <w:sz w:val="24"/>
        </w:rPr>
        <w:t>U</w:t>
      </w:r>
      <w:r w:rsidRPr="0095671E">
        <w:rPr>
          <w:b/>
          <w:sz w:val="24"/>
        </w:rPr>
        <w:t>laganja u fizičku imovinu - potpore za ulaganja u objekte vezano uz razvoj, modernizaciju i prilagodbu poljoprivrede</w:t>
      </w:r>
    </w:p>
    <w:p w14:paraId="667B9BC1" w14:textId="77777777" w:rsidR="00E40FDE" w:rsidRPr="0095671E" w:rsidRDefault="00E40FDE" w:rsidP="00E40FDE">
      <w:pPr>
        <w:pStyle w:val="Odlomakpopisa"/>
        <w:numPr>
          <w:ilvl w:val="0"/>
          <w:numId w:val="21"/>
        </w:numPr>
        <w:autoSpaceDE w:val="0"/>
        <w:autoSpaceDN w:val="0"/>
        <w:adjustRightInd w:val="0"/>
        <w:rPr>
          <w:color w:val="000000"/>
          <w:sz w:val="24"/>
        </w:rPr>
      </w:pPr>
      <w:r w:rsidRPr="00875D71">
        <w:rPr>
          <w:bCs/>
          <w:sz w:val="24"/>
        </w:rPr>
        <w:t>preslike računa prihvatljivih troškova i</w:t>
      </w:r>
    </w:p>
    <w:p w14:paraId="2F13176D" w14:textId="77777777" w:rsidR="00E40FDE" w:rsidRDefault="00E40FDE" w:rsidP="00E40FDE">
      <w:pPr>
        <w:pStyle w:val="Odlomakpopisa"/>
        <w:numPr>
          <w:ilvl w:val="0"/>
          <w:numId w:val="21"/>
        </w:numPr>
        <w:autoSpaceDE w:val="0"/>
        <w:autoSpaceDN w:val="0"/>
        <w:adjustRightInd w:val="0"/>
        <w:rPr>
          <w:color w:val="000000"/>
          <w:sz w:val="24"/>
        </w:rPr>
      </w:pPr>
      <w:r w:rsidRPr="00875D71">
        <w:rPr>
          <w:bCs/>
          <w:sz w:val="24"/>
        </w:rPr>
        <w:t>dokaz o izvršenim plaćanjima,</w:t>
      </w:r>
    </w:p>
    <w:p w14:paraId="0A76820C" w14:textId="77777777" w:rsidR="00E40FDE" w:rsidRDefault="00E40FDE" w:rsidP="00E40FDE">
      <w:pPr>
        <w:pStyle w:val="Odlomakpopisa"/>
        <w:numPr>
          <w:ilvl w:val="0"/>
          <w:numId w:val="21"/>
        </w:numPr>
        <w:autoSpaceDE w:val="0"/>
        <w:autoSpaceDN w:val="0"/>
        <w:adjustRightInd w:val="0"/>
        <w:rPr>
          <w:color w:val="000000"/>
          <w:sz w:val="24"/>
        </w:rPr>
      </w:pPr>
      <w:r>
        <w:rPr>
          <w:color w:val="000000"/>
          <w:sz w:val="24"/>
        </w:rPr>
        <w:t>fotografije opreme, ulaganja</w:t>
      </w:r>
    </w:p>
    <w:p w14:paraId="7F67CAD7" w14:textId="77777777" w:rsidR="00E40FDE" w:rsidRDefault="00E40FDE" w:rsidP="00E40FDE">
      <w:pPr>
        <w:pStyle w:val="Odlomakpopisa"/>
        <w:numPr>
          <w:ilvl w:val="0"/>
          <w:numId w:val="21"/>
        </w:numPr>
        <w:autoSpaceDE w:val="0"/>
        <w:autoSpaceDN w:val="0"/>
        <w:adjustRightInd w:val="0"/>
        <w:rPr>
          <w:color w:val="000000"/>
          <w:sz w:val="24"/>
        </w:rPr>
      </w:pPr>
      <w:r>
        <w:rPr>
          <w:color w:val="000000"/>
          <w:sz w:val="24"/>
        </w:rPr>
        <w:t>druga dokumentacija na zahtjev Povjerenstva</w:t>
      </w:r>
    </w:p>
    <w:p w14:paraId="4BDD9B0F" w14:textId="77777777" w:rsidR="00E40FDE" w:rsidRDefault="00E40FDE" w:rsidP="00E40FDE">
      <w:pPr>
        <w:pStyle w:val="Odlomakpopisa"/>
        <w:autoSpaceDE w:val="0"/>
        <w:autoSpaceDN w:val="0"/>
        <w:adjustRightInd w:val="0"/>
        <w:ind w:left="1080"/>
        <w:rPr>
          <w:color w:val="000000"/>
          <w:sz w:val="24"/>
        </w:rPr>
      </w:pPr>
    </w:p>
    <w:p w14:paraId="0F925928" w14:textId="77777777" w:rsidR="00E40FDE" w:rsidRDefault="00E40FDE" w:rsidP="00E40FDE">
      <w:pPr>
        <w:pStyle w:val="Odlomakpopisa"/>
        <w:numPr>
          <w:ilvl w:val="0"/>
          <w:numId w:val="20"/>
        </w:numPr>
        <w:rPr>
          <w:b/>
          <w:sz w:val="24"/>
        </w:rPr>
      </w:pPr>
      <w:r w:rsidRPr="00875D71">
        <w:rPr>
          <w:b/>
          <w:sz w:val="24"/>
        </w:rPr>
        <w:t xml:space="preserve">MJERA </w:t>
      </w:r>
      <w:r>
        <w:rPr>
          <w:b/>
          <w:sz w:val="24"/>
        </w:rPr>
        <w:t>2</w:t>
      </w:r>
      <w:r w:rsidRPr="00875D71">
        <w:rPr>
          <w:b/>
          <w:sz w:val="24"/>
        </w:rPr>
        <w:t xml:space="preserve">.: </w:t>
      </w:r>
      <w:r>
        <w:rPr>
          <w:b/>
          <w:sz w:val="24"/>
        </w:rPr>
        <w:t>U</w:t>
      </w:r>
      <w:r w:rsidRPr="0095671E">
        <w:rPr>
          <w:b/>
          <w:sz w:val="24"/>
        </w:rPr>
        <w:t xml:space="preserve">laganja u </w:t>
      </w:r>
      <w:r>
        <w:rPr>
          <w:b/>
          <w:sz w:val="24"/>
        </w:rPr>
        <w:t>sektor stočarstva</w:t>
      </w:r>
    </w:p>
    <w:p w14:paraId="7C730AAD" w14:textId="77777777" w:rsidR="00E40FDE" w:rsidRPr="00506BA2" w:rsidRDefault="00E40FDE" w:rsidP="00E40FDE">
      <w:pPr>
        <w:pStyle w:val="Odlomakpopisa"/>
        <w:numPr>
          <w:ilvl w:val="1"/>
          <w:numId w:val="1"/>
        </w:numPr>
        <w:rPr>
          <w:b/>
        </w:rPr>
      </w:pPr>
      <w:r w:rsidRPr="00506BA2">
        <w:rPr>
          <w:b/>
        </w:rPr>
        <w:t>Podmjera 2.1.: subvencija osjemenjivanja u sektoru stočarstva (govedarstvo, svinjogojstvo, ovčarstvo i kozarstvo…)</w:t>
      </w:r>
    </w:p>
    <w:p w14:paraId="646D830F" w14:textId="77777777" w:rsidR="00E40FDE" w:rsidRPr="00506BA2" w:rsidRDefault="00E40FDE" w:rsidP="00E40FDE">
      <w:pPr>
        <w:pStyle w:val="Odlomakpopisa"/>
        <w:numPr>
          <w:ilvl w:val="0"/>
          <w:numId w:val="10"/>
        </w:numPr>
        <w:rPr>
          <w:b/>
        </w:rPr>
      </w:pPr>
      <w:r w:rsidRPr="00506BA2">
        <w:rPr>
          <w:bCs/>
        </w:rPr>
        <w:t>preslike računa prihvatljivih troškova i dokaz o izvršenim plaćanjima,</w:t>
      </w:r>
    </w:p>
    <w:p w14:paraId="5849CC29" w14:textId="77777777" w:rsidR="00E40FDE" w:rsidRDefault="00E40FDE" w:rsidP="00E40FDE">
      <w:pPr>
        <w:pStyle w:val="Odlomakpopisa"/>
        <w:numPr>
          <w:ilvl w:val="0"/>
          <w:numId w:val="11"/>
        </w:numPr>
      </w:pPr>
      <w:r w:rsidRPr="00506BA2">
        <w:t>dokaz o nabavljenom certificiranom materijalu, ukoliko isto nije vidljivo iz računa,</w:t>
      </w:r>
    </w:p>
    <w:p w14:paraId="222A2873" w14:textId="77777777" w:rsidR="00E40FDE" w:rsidRDefault="00E40FDE" w:rsidP="00E40FDE">
      <w:pPr>
        <w:pStyle w:val="Odlomakpopisa"/>
        <w:numPr>
          <w:ilvl w:val="0"/>
          <w:numId w:val="11"/>
        </w:numPr>
        <w:spacing w:after="160" w:line="259" w:lineRule="auto"/>
        <w:rPr>
          <w:sz w:val="24"/>
        </w:rPr>
      </w:pPr>
      <w:r>
        <w:rPr>
          <w:color w:val="000000"/>
          <w:sz w:val="24"/>
        </w:rPr>
        <w:t xml:space="preserve">dokaz o upisu </w:t>
      </w:r>
      <w:r w:rsidRPr="002F5D4C">
        <w:rPr>
          <w:color w:val="000000"/>
          <w:sz w:val="24"/>
        </w:rPr>
        <w:t>u „Jedinstveni registar domaćih životinja“</w:t>
      </w:r>
    </w:p>
    <w:p w14:paraId="465E784D" w14:textId="77777777" w:rsidR="00E40FDE" w:rsidRPr="00506BA2" w:rsidRDefault="00E40FDE" w:rsidP="00E40FDE">
      <w:pPr>
        <w:pStyle w:val="Odlomakpopisa"/>
        <w:numPr>
          <w:ilvl w:val="1"/>
          <w:numId w:val="1"/>
        </w:numPr>
        <w:rPr>
          <w:b/>
        </w:rPr>
      </w:pPr>
      <w:r w:rsidRPr="00506BA2">
        <w:rPr>
          <w:b/>
        </w:rPr>
        <w:t>Podmjera 2.2. Potpora za nabavu životinja za uzgoj</w:t>
      </w:r>
    </w:p>
    <w:p w14:paraId="313A087A" w14:textId="77777777" w:rsidR="00E40FDE" w:rsidRPr="00506BA2" w:rsidRDefault="00E40FDE" w:rsidP="00E40FDE">
      <w:pPr>
        <w:pStyle w:val="Odlomakpopisa"/>
        <w:numPr>
          <w:ilvl w:val="0"/>
          <w:numId w:val="11"/>
        </w:numPr>
      </w:pPr>
      <w:r w:rsidRPr="00506BA2">
        <w:t xml:space="preserve">preslike računa prihvatljivih troškova i dokaz o izvršenim plaćanjima, </w:t>
      </w:r>
    </w:p>
    <w:p w14:paraId="1A63F662" w14:textId="77777777" w:rsidR="00E40FDE" w:rsidRDefault="00E40FDE" w:rsidP="00E40FDE">
      <w:pPr>
        <w:pStyle w:val="Odlomakpopisa"/>
        <w:numPr>
          <w:ilvl w:val="0"/>
          <w:numId w:val="12"/>
        </w:numPr>
      </w:pPr>
      <w:r w:rsidRPr="00506BA2">
        <w:t>preslike otpremnica/primki ili drugi dokaz o preuzimanju kupljenih životinja,</w:t>
      </w:r>
    </w:p>
    <w:p w14:paraId="07EFBAB6" w14:textId="77777777" w:rsidR="00E40FDE" w:rsidRPr="000660AE" w:rsidRDefault="00E40FDE" w:rsidP="00E40FDE">
      <w:pPr>
        <w:pStyle w:val="Odlomakpopisa"/>
        <w:numPr>
          <w:ilvl w:val="0"/>
          <w:numId w:val="12"/>
        </w:numPr>
        <w:spacing w:after="160" w:line="259" w:lineRule="auto"/>
        <w:rPr>
          <w:sz w:val="24"/>
        </w:rPr>
      </w:pPr>
      <w:r>
        <w:rPr>
          <w:color w:val="000000"/>
          <w:sz w:val="24"/>
        </w:rPr>
        <w:t xml:space="preserve">dokaz o upisu </w:t>
      </w:r>
      <w:r w:rsidRPr="002F5D4C">
        <w:rPr>
          <w:color w:val="000000"/>
          <w:sz w:val="24"/>
        </w:rPr>
        <w:t>u „Jedinstveni registar domaćih životinja“</w:t>
      </w:r>
    </w:p>
    <w:p w14:paraId="12DA98EF" w14:textId="77777777" w:rsidR="00E40FDE" w:rsidRPr="00B6687A" w:rsidRDefault="00E40FDE" w:rsidP="00E40FDE">
      <w:pPr>
        <w:pStyle w:val="Odlomakpopisa"/>
        <w:numPr>
          <w:ilvl w:val="0"/>
          <w:numId w:val="12"/>
        </w:numPr>
        <w:rPr>
          <w:szCs w:val="22"/>
        </w:rPr>
      </w:pPr>
      <w:r w:rsidRPr="00054AAC">
        <w:rPr>
          <w:color w:val="000000"/>
          <w:sz w:val="24"/>
        </w:rPr>
        <w:t>druga dokumentacija na zahtjev Povjerenstva</w:t>
      </w:r>
    </w:p>
    <w:p w14:paraId="6729C0DE" w14:textId="77777777" w:rsidR="00E40FDE" w:rsidRPr="000660AE" w:rsidRDefault="00E40FDE" w:rsidP="00E40FDE">
      <w:pPr>
        <w:pStyle w:val="Odlomakpopisa"/>
        <w:rPr>
          <w:szCs w:val="22"/>
        </w:rPr>
      </w:pPr>
    </w:p>
    <w:p w14:paraId="47D8FFC1" w14:textId="77777777" w:rsidR="00E40FDE" w:rsidRPr="00546E27" w:rsidRDefault="00E40FDE" w:rsidP="00E40FDE">
      <w:pPr>
        <w:pStyle w:val="Odlomakpopisa"/>
        <w:numPr>
          <w:ilvl w:val="0"/>
          <w:numId w:val="20"/>
        </w:numPr>
        <w:rPr>
          <w:b/>
          <w:sz w:val="24"/>
        </w:rPr>
      </w:pPr>
      <w:r w:rsidRPr="00546E27">
        <w:rPr>
          <w:b/>
          <w:sz w:val="24"/>
        </w:rPr>
        <w:t>MJERA 3.: Ulaganja u sektor ratarstva</w:t>
      </w:r>
    </w:p>
    <w:p w14:paraId="6AD879A9" w14:textId="77777777" w:rsidR="00E40FDE" w:rsidRPr="00546E27" w:rsidRDefault="00E40FDE" w:rsidP="00E40FDE">
      <w:pPr>
        <w:pStyle w:val="Odlomakpopisa"/>
        <w:rPr>
          <w:sz w:val="24"/>
        </w:rPr>
      </w:pPr>
      <w:r w:rsidRPr="00546E27">
        <w:rPr>
          <w:b/>
          <w:sz w:val="24"/>
        </w:rPr>
        <w:t xml:space="preserve">Podmjera 3.1.: Kontrola plodnosti tla na poljoprivrednim </w:t>
      </w:r>
    </w:p>
    <w:p w14:paraId="0DC02D7A" w14:textId="77777777" w:rsidR="00E40FDE" w:rsidRPr="00546E27" w:rsidRDefault="00E40FDE" w:rsidP="00E40FDE">
      <w:pPr>
        <w:numPr>
          <w:ilvl w:val="0"/>
          <w:numId w:val="7"/>
        </w:numPr>
        <w:jc w:val="left"/>
        <w:rPr>
          <w:rFonts w:eastAsia="Calibri"/>
          <w:sz w:val="24"/>
          <w:lang w:eastAsia="en-US"/>
        </w:rPr>
      </w:pPr>
      <w:r w:rsidRPr="00546E27">
        <w:rPr>
          <w:rFonts w:eastAsia="Calibri"/>
          <w:sz w:val="24"/>
          <w:lang w:eastAsia="en-US"/>
        </w:rPr>
        <w:t xml:space="preserve">preslike računa prihvatljivih troškova i dokaz o izvršenim plaćanjima, </w:t>
      </w:r>
    </w:p>
    <w:p w14:paraId="209D5626" w14:textId="77777777" w:rsidR="00E40FDE" w:rsidRPr="00546E27" w:rsidRDefault="00E40FDE" w:rsidP="00E40FDE">
      <w:pPr>
        <w:numPr>
          <w:ilvl w:val="0"/>
          <w:numId w:val="7"/>
        </w:numPr>
        <w:jc w:val="left"/>
        <w:rPr>
          <w:rFonts w:eastAsia="Calibri"/>
          <w:sz w:val="24"/>
          <w:lang w:eastAsia="en-US"/>
        </w:rPr>
      </w:pPr>
      <w:r w:rsidRPr="00546E27">
        <w:rPr>
          <w:rFonts w:eastAsia="Calibri"/>
          <w:sz w:val="24"/>
          <w:lang w:eastAsia="en-US"/>
        </w:rPr>
        <w:t>preslika ispunjenog obrasca zahtjeva za analizu tla dostavljena ovlaštenoj instituciji koja je obavila analizu tla, odnosno preporuke iz kojih je vidljiva lokacija uzimanja uzoraka</w:t>
      </w:r>
    </w:p>
    <w:p w14:paraId="4EFEA574" w14:textId="77777777" w:rsidR="00E40FDE" w:rsidRPr="00546E27" w:rsidRDefault="00E40FDE" w:rsidP="00E40FDE">
      <w:pPr>
        <w:numPr>
          <w:ilvl w:val="0"/>
          <w:numId w:val="7"/>
        </w:numPr>
        <w:jc w:val="left"/>
        <w:rPr>
          <w:rFonts w:eastAsia="Calibri"/>
          <w:sz w:val="24"/>
          <w:lang w:eastAsia="en-US"/>
        </w:rPr>
      </w:pPr>
      <w:r w:rsidRPr="00546E27">
        <w:rPr>
          <w:rFonts w:eastAsia="Calibri"/>
          <w:sz w:val="24"/>
          <w:lang w:eastAsia="en-US"/>
        </w:rPr>
        <w:t>preslika ARKOD upisnika,</w:t>
      </w:r>
    </w:p>
    <w:p w14:paraId="1A1E2F15" w14:textId="77777777" w:rsidR="00E40FDE" w:rsidRPr="00546E27" w:rsidRDefault="00E40FDE" w:rsidP="00E40FDE">
      <w:pPr>
        <w:pStyle w:val="Odlomakpopisa"/>
        <w:numPr>
          <w:ilvl w:val="0"/>
          <w:numId w:val="7"/>
        </w:numPr>
        <w:rPr>
          <w:sz w:val="24"/>
        </w:rPr>
      </w:pPr>
      <w:r w:rsidRPr="00546E27">
        <w:rPr>
          <w:color w:val="000000"/>
          <w:sz w:val="24"/>
        </w:rPr>
        <w:t>druga dokumentacija na zahtjev Povjerenstva</w:t>
      </w:r>
    </w:p>
    <w:p w14:paraId="1300E73D" w14:textId="77777777" w:rsidR="00E40FDE" w:rsidRDefault="00E40FDE" w:rsidP="00E40FDE">
      <w:pPr>
        <w:rPr>
          <w:rFonts w:eastAsiaTheme="minorHAnsi"/>
          <w:b/>
          <w:szCs w:val="22"/>
          <w:lang w:eastAsia="en-US"/>
        </w:rPr>
      </w:pPr>
    </w:p>
    <w:p w14:paraId="24B3C1E3" w14:textId="77777777" w:rsidR="00E40FDE" w:rsidRDefault="00E40FDE" w:rsidP="00E40FDE">
      <w:pPr>
        <w:pStyle w:val="Odlomakpopisa"/>
        <w:numPr>
          <w:ilvl w:val="0"/>
          <w:numId w:val="20"/>
        </w:numPr>
        <w:rPr>
          <w:b/>
          <w:sz w:val="24"/>
        </w:rPr>
      </w:pPr>
      <w:r w:rsidRPr="00875D71">
        <w:rPr>
          <w:b/>
          <w:sz w:val="24"/>
        </w:rPr>
        <w:t xml:space="preserve">MJERA </w:t>
      </w:r>
      <w:r>
        <w:rPr>
          <w:b/>
          <w:sz w:val="24"/>
        </w:rPr>
        <w:t>4</w:t>
      </w:r>
      <w:r w:rsidRPr="00875D71">
        <w:rPr>
          <w:b/>
          <w:sz w:val="24"/>
        </w:rPr>
        <w:t xml:space="preserve">.: </w:t>
      </w:r>
      <w:r>
        <w:rPr>
          <w:b/>
          <w:sz w:val="24"/>
        </w:rPr>
        <w:t>P</w:t>
      </w:r>
      <w:r w:rsidRPr="00895E4D">
        <w:rPr>
          <w:b/>
          <w:sz w:val="24"/>
        </w:rPr>
        <w:t>otpore u sektoru voćarstva i vinogradarstva</w:t>
      </w:r>
    </w:p>
    <w:p w14:paraId="1F21FA2F" w14:textId="77777777" w:rsidR="00E40FDE" w:rsidRDefault="00E40FDE" w:rsidP="00E40FDE">
      <w:pPr>
        <w:numPr>
          <w:ilvl w:val="0"/>
          <w:numId w:val="7"/>
        </w:numPr>
        <w:jc w:val="left"/>
        <w:rPr>
          <w:rFonts w:eastAsia="Calibri"/>
          <w:szCs w:val="22"/>
          <w:lang w:eastAsia="en-US"/>
        </w:rPr>
      </w:pPr>
      <w:r w:rsidRPr="00F457DF">
        <w:rPr>
          <w:rFonts w:eastAsia="Calibri"/>
          <w:szCs w:val="22"/>
          <w:lang w:eastAsia="en-US"/>
        </w:rPr>
        <w:t xml:space="preserve">preslike računa prihvatljivih troškova i dokaz o izvršenim plaćanjima, </w:t>
      </w:r>
    </w:p>
    <w:p w14:paraId="758792F2" w14:textId="77777777" w:rsidR="00E40FDE" w:rsidRDefault="00E40FDE" w:rsidP="00E40FDE">
      <w:pPr>
        <w:pStyle w:val="Odlomakpopisa"/>
        <w:numPr>
          <w:ilvl w:val="0"/>
          <w:numId w:val="7"/>
        </w:numPr>
        <w:autoSpaceDE w:val="0"/>
        <w:autoSpaceDN w:val="0"/>
        <w:adjustRightInd w:val="0"/>
        <w:rPr>
          <w:color w:val="000000"/>
        </w:rPr>
      </w:pPr>
      <w:r>
        <w:rPr>
          <w:bCs/>
        </w:rPr>
        <w:t>preslika ARKOD upisnika ili drugi dokazi o vlasništvu ili posjedu zemljišta,</w:t>
      </w:r>
    </w:p>
    <w:p w14:paraId="6D1D3EC1" w14:textId="77777777" w:rsidR="00E40FDE" w:rsidRDefault="00E40FDE" w:rsidP="00E40FDE">
      <w:pPr>
        <w:numPr>
          <w:ilvl w:val="0"/>
          <w:numId w:val="7"/>
        </w:numPr>
        <w:jc w:val="left"/>
        <w:rPr>
          <w:rFonts w:eastAsia="Calibri"/>
          <w:szCs w:val="22"/>
          <w:lang w:eastAsia="en-US"/>
        </w:rPr>
      </w:pPr>
      <w:r>
        <w:rPr>
          <w:rFonts w:eastAsia="Calibri"/>
          <w:szCs w:val="22"/>
          <w:lang w:eastAsia="en-US"/>
        </w:rPr>
        <w:t>dokaz o upisu i podizanju nasada  voćnjaka / vinograda</w:t>
      </w:r>
    </w:p>
    <w:p w14:paraId="15FD613C" w14:textId="77777777" w:rsidR="00E40FDE" w:rsidRPr="00B6687A" w:rsidRDefault="00E40FDE" w:rsidP="00E40FDE">
      <w:pPr>
        <w:numPr>
          <w:ilvl w:val="0"/>
          <w:numId w:val="7"/>
        </w:numPr>
        <w:jc w:val="left"/>
        <w:rPr>
          <w:rFonts w:eastAsia="Calibri"/>
          <w:szCs w:val="22"/>
          <w:lang w:eastAsia="en-US"/>
        </w:rPr>
      </w:pPr>
      <w:r w:rsidRPr="00B6687A">
        <w:rPr>
          <w:color w:val="000000"/>
          <w:sz w:val="24"/>
        </w:rPr>
        <w:t>druga dokumentacija na zahtjev Povjerenstva</w:t>
      </w:r>
    </w:p>
    <w:p w14:paraId="3487FCA9" w14:textId="77777777" w:rsidR="00E40FDE" w:rsidRDefault="00E40FDE" w:rsidP="00E40FDE">
      <w:pPr>
        <w:rPr>
          <w:rFonts w:eastAsiaTheme="minorHAnsi"/>
          <w:b/>
          <w:szCs w:val="22"/>
          <w:lang w:eastAsia="en-US"/>
        </w:rPr>
      </w:pPr>
    </w:p>
    <w:p w14:paraId="5FF4AC45" w14:textId="77777777" w:rsidR="00E40FDE" w:rsidRDefault="00E40FDE" w:rsidP="00E40FDE">
      <w:pPr>
        <w:pStyle w:val="Odlomakpopisa"/>
        <w:numPr>
          <w:ilvl w:val="0"/>
          <w:numId w:val="20"/>
        </w:numPr>
        <w:rPr>
          <w:b/>
          <w:sz w:val="24"/>
        </w:rPr>
      </w:pPr>
      <w:r w:rsidRPr="00875D71">
        <w:rPr>
          <w:b/>
          <w:sz w:val="24"/>
        </w:rPr>
        <w:t xml:space="preserve">MJERA </w:t>
      </w:r>
      <w:r>
        <w:rPr>
          <w:b/>
          <w:sz w:val="24"/>
        </w:rPr>
        <w:t>5</w:t>
      </w:r>
      <w:r w:rsidRPr="00875D71">
        <w:rPr>
          <w:b/>
          <w:sz w:val="24"/>
        </w:rPr>
        <w:t xml:space="preserve">.: </w:t>
      </w:r>
      <w:r>
        <w:rPr>
          <w:b/>
          <w:sz w:val="24"/>
        </w:rPr>
        <w:t>P</w:t>
      </w:r>
      <w:r w:rsidRPr="00E87C4D">
        <w:rPr>
          <w:b/>
          <w:sz w:val="24"/>
        </w:rPr>
        <w:t>otpore u sektoru povrtlarstva i cvjećarstva</w:t>
      </w:r>
    </w:p>
    <w:p w14:paraId="4881BAD8" w14:textId="77777777" w:rsidR="00E40FDE" w:rsidRPr="00E87C4D" w:rsidRDefault="00E40FDE" w:rsidP="00E40FDE">
      <w:pPr>
        <w:numPr>
          <w:ilvl w:val="0"/>
          <w:numId w:val="7"/>
        </w:numPr>
        <w:jc w:val="left"/>
        <w:rPr>
          <w:rFonts w:eastAsia="Calibri"/>
          <w:lang w:eastAsia="en-US"/>
        </w:rPr>
      </w:pPr>
      <w:r w:rsidRPr="00E87C4D">
        <w:rPr>
          <w:rFonts w:eastAsia="Calibri"/>
          <w:lang w:eastAsia="en-US"/>
        </w:rPr>
        <w:t xml:space="preserve">preslike računa prihvatljivih troškova i dokaz o izvršenim plaćanjima, </w:t>
      </w:r>
    </w:p>
    <w:p w14:paraId="33E9B9E6" w14:textId="77777777" w:rsidR="00E40FDE" w:rsidRPr="00E87C4D" w:rsidRDefault="00E40FDE" w:rsidP="00E40FDE">
      <w:pPr>
        <w:pStyle w:val="Odlomakpopisa"/>
        <w:numPr>
          <w:ilvl w:val="0"/>
          <w:numId w:val="7"/>
        </w:numPr>
        <w:autoSpaceDE w:val="0"/>
        <w:autoSpaceDN w:val="0"/>
        <w:adjustRightInd w:val="0"/>
        <w:rPr>
          <w:color w:val="000000"/>
          <w:sz w:val="24"/>
        </w:rPr>
      </w:pPr>
      <w:r w:rsidRPr="00E87C4D">
        <w:rPr>
          <w:bCs/>
          <w:sz w:val="24"/>
        </w:rPr>
        <w:t xml:space="preserve">preslika ARKOD upisnika </w:t>
      </w:r>
      <w:r>
        <w:rPr>
          <w:bCs/>
          <w:sz w:val="24"/>
        </w:rPr>
        <w:t xml:space="preserve"> tekuće godine -</w:t>
      </w:r>
      <w:r w:rsidRPr="00E87C4D">
        <w:rPr>
          <w:bCs/>
          <w:sz w:val="24"/>
        </w:rPr>
        <w:t xml:space="preserve"> d</w:t>
      </w:r>
      <w:r>
        <w:rPr>
          <w:bCs/>
          <w:sz w:val="24"/>
        </w:rPr>
        <w:t>okaz o posjedovanju plastenika minimalne površine 100 m2</w:t>
      </w:r>
      <w:r w:rsidRPr="00E87C4D">
        <w:rPr>
          <w:bCs/>
          <w:sz w:val="24"/>
        </w:rPr>
        <w:t>,</w:t>
      </w:r>
    </w:p>
    <w:p w14:paraId="288D86B2" w14:textId="77777777" w:rsidR="00E40FDE" w:rsidRPr="00B6687A" w:rsidRDefault="00E40FDE" w:rsidP="00E40FDE">
      <w:pPr>
        <w:pStyle w:val="Odlomakpopisa"/>
        <w:numPr>
          <w:ilvl w:val="0"/>
          <w:numId w:val="7"/>
        </w:numPr>
        <w:rPr>
          <w:sz w:val="24"/>
        </w:rPr>
      </w:pPr>
      <w:r w:rsidRPr="00E87C4D">
        <w:rPr>
          <w:color w:val="000000"/>
          <w:sz w:val="24"/>
        </w:rPr>
        <w:t>druga dokumentacija na zahtjev Povjerenstva</w:t>
      </w:r>
    </w:p>
    <w:p w14:paraId="587521D8" w14:textId="77777777" w:rsidR="00E40FDE" w:rsidRDefault="00E40FDE" w:rsidP="00E40FDE">
      <w:pPr>
        <w:pStyle w:val="Odlomakpopisa"/>
        <w:numPr>
          <w:ilvl w:val="0"/>
          <w:numId w:val="20"/>
        </w:numPr>
        <w:rPr>
          <w:b/>
          <w:sz w:val="24"/>
        </w:rPr>
      </w:pPr>
      <w:r w:rsidRPr="00875D71">
        <w:rPr>
          <w:b/>
          <w:sz w:val="24"/>
        </w:rPr>
        <w:t xml:space="preserve">MJERA </w:t>
      </w:r>
      <w:r>
        <w:rPr>
          <w:b/>
          <w:sz w:val="24"/>
        </w:rPr>
        <w:t>6</w:t>
      </w:r>
      <w:r w:rsidRPr="00875D71">
        <w:rPr>
          <w:b/>
          <w:sz w:val="24"/>
        </w:rPr>
        <w:t xml:space="preserve">.: </w:t>
      </w:r>
      <w:r w:rsidRPr="000D216A">
        <w:rPr>
          <w:b/>
          <w:sz w:val="24"/>
        </w:rPr>
        <w:t>Potpora očuvanju i proširenju pčelinjeg fonda</w:t>
      </w:r>
    </w:p>
    <w:p w14:paraId="20A04ABD" w14:textId="77777777" w:rsidR="00E40FDE" w:rsidRPr="007A7492" w:rsidRDefault="00E40FDE" w:rsidP="00E40FDE">
      <w:pPr>
        <w:pStyle w:val="Odlomakpopisa"/>
        <w:numPr>
          <w:ilvl w:val="0"/>
          <w:numId w:val="7"/>
        </w:numPr>
        <w:spacing w:line="259" w:lineRule="auto"/>
        <w:rPr>
          <w:rFonts w:eastAsia="Calibri"/>
          <w:sz w:val="24"/>
          <w:lang w:eastAsia="en-US"/>
        </w:rPr>
      </w:pPr>
      <w:r>
        <w:rPr>
          <w:sz w:val="24"/>
        </w:rPr>
        <w:t xml:space="preserve">dokaz o upisu u </w:t>
      </w:r>
      <w:r w:rsidRPr="000D216A">
        <w:rPr>
          <w:sz w:val="24"/>
        </w:rPr>
        <w:t>Ev</w:t>
      </w:r>
      <w:r>
        <w:rPr>
          <w:sz w:val="24"/>
        </w:rPr>
        <w:t xml:space="preserve">idenciju pčelara i pčelinjaka, </w:t>
      </w:r>
    </w:p>
    <w:p w14:paraId="40600462" w14:textId="77777777" w:rsidR="00E40FDE" w:rsidRDefault="00E40FDE" w:rsidP="00E40FDE">
      <w:pPr>
        <w:numPr>
          <w:ilvl w:val="0"/>
          <w:numId w:val="7"/>
        </w:numPr>
        <w:jc w:val="left"/>
        <w:rPr>
          <w:rFonts w:eastAsia="Calibri"/>
          <w:szCs w:val="22"/>
          <w:lang w:eastAsia="en-US"/>
        </w:rPr>
      </w:pPr>
      <w:r w:rsidRPr="00F457DF">
        <w:rPr>
          <w:rFonts w:eastAsia="Calibri"/>
          <w:szCs w:val="22"/>
          <w:lang w:eastAsia="en-US"/>
        </w:rPr>
        <w:t xml:space="preserve">preslike računa prihvatljivih troškova i dokaz o izvršenim plaćanjima, </w:t>
      </w:r>
    </w:p>
    <w:p w14:paraId="3E9507A2" w14:textId="77777777" w:rsidR="00E40FDE" w:rsidRDefault="00E40FDE" w:rsidP="00E40FDE">
      <w:pPr>
        <w:pStyle w:val="Odlomakpopisa"/>
        <w:numPr>
          <w:ilvl w:val="0"/>
          <w:numId w:val="7"/>
        </w:numPr>
      </w:pPr>
      <w:r>
        <w:rPr>
          <w:color w:val="000000"/>
          <w:sz w:val="24"/>
        </w:rPr>
        <w:t>druga dokumentacija na zahtjev Povjerenstva</w:t>
      </w:r>
    </w:p>
    <w:p w14:paraId="76529822" w14:textId="77777777" w:rsidR="00E40FDE" w:rsidRDefault="00E40FDE" w:rsidP="00E40FDE">
      <w:pPr>
        <w:ind w:left="720"/>
        <w:rPr>
          <w:rFonts w:eastAsia="Calibri"/>
          <w:szCs w:val="22"/>
          <w:lang w:eastAsia="en-US"/>
        </w:rPr>
      </w:pPr>
    </w:p>
    <w:p w14:paraId="59A338BA" w14:textId="77777777" w:rsidR="00E40FDE" w:rsidRDefault="00E40FDE" w:rsidP="00E40FDE">
      <w:pPr>
        <w:pStyle w:val="Odlomakpopisa"/>
        <w:numPr>
          <w:ilvl w:val="0"/>
          <w:numId w:val="20"/>
        </w:numPr>
        <w:rPr>
          <w:b/>
          <w:sz w:val="24"/>
        </w:rPr>
      </w:pPr>
      <w:r w:rsidRPr="002C1D4C">
        <w:rPr>
          <w:b/>
          <w:sz w:val="24"/>
        </w:rPr>
        <w:t>MJERA 7.: Potpora ulaganju u preradu vlastitih poljoprivrednih proizvoda na poljoprivrednom gospodarstvu</w:t>
      </w:r>
    </w:p>
    <w:p w14:paraId="65C41275" w14:textId="77777777" w:rsidR="00E40FDE" w:rsidRPr="002C1D4C" w:rsidRDefault="00E40FDE" w:rsidP="00E40FDE">
      <w:pPr>
        <w:pStyle w:val="Odlomakpopisa"/>
        <w:numPr>
          <w:ilvl w:val="0"/>
          <w:numId w:val="7"/>
        </w:numPr>
        <w:rPr>
          <w:sz w:val="24"/>
        </w:rPr>
      </w:pPr>
      <w:r w:rsidRPr="002C1D4C">
        <w:rPr>
          <w:sz w:val="24"/>
        </w:rPr>
        <w:lastRenderedPageBreak/>
        <w:t>Dokaz o registriraciji za obavljanje prerade vlastitih poljoprivrednih proizvoda do dana objave javnog poziva za potporu</w:t>
      </w:r>
    </w:p>
    <w:p w14:paraId="2E04F902" w14:textId="77777777" w:rsidR="00E40FDE" w:rsidRPr="002C1D4C" w:rsidRDefault="00E40FDE" w:rsidP="00E40FDE">
      <w:pPr>
        <w:numPr>
          <w:ilvl w:val="0"/>
          <w:numId w:val="7"/>
        </w:numPr>
        <w:jc w:val="left"/>
        <w:rPr>
          <w:rFonts w:eastAsia="Calibri"/>
          <w:lang w:eastAsia="en-US"/>
        </w:rPr>
      </w:pPr>
      <w:r w:rsidRPr="002C1D4C">
        <w:rPr>
          <w:rFonts w:eastAsia="Calibri"/>
          <w:lang w:eastAsia="en-US"/>
        </w:rPr>
        <w:t xml:space="preserve">preslike računa prihvatljivih troškova i dokaz o izvršenim plaćanjima, </w:t>
      </w:r>
    </w:p>
    <w:p w14:paraId="0FD187CA" w14:textId="77777777" w:rsidR="00E40FDE" w:rsidRPr="002C1D4C" w:rsidRDefault="00E40FDE" w:rsidP="00E40FDE">
      <w:pPr>
        <w:pStyle w:val="Odlomakpopisa"/>
        <w:numPr>
          <w:ilvl w:val="0"/>
          <w:numId w:val="7"/>
        </w:numPr>
        <w:rPr>
          <w:sz w:val="24"/>
        </w:rPr>
      </w:pPr>
      <w:r w:rsidRPr="002C1D4C">
        <w:rPr>
          <w:color w:val="000000"/>
          <w:sz w:val="24"/>
        </w:rPr>
        <w:t>druga dokumentacija na zahtjev Povjerenstva</w:t>
      </w:r>
    </w:p>
    <w:p w14:paraId="7452FD7D" w14:textId="77777777" w:rsidR="00E40FDE" w:rsidRDefault="00E40FDE" w:rsidP="00E40FDE">
      <w:pPr>
        <w:ind w:left="720"/>
        <w:rPr>
          <w:rFonts w:eastAsia="Calibri"/>
          <w:szCs w:val="22"/>
          <w:lang w:eastAsia="en-US"/>
        </w:rPr>
      </w:pPr>
    </w:p>
    <w:p w14:paraId="2ED38B96" w14:textId="77777777" w:rsidR="00E40FDE" w:rsidRDefault="00E40FDE" w:rsidP="00E40FDE">
      <w:pPr>
        <w:pStyle w:val="Odlomakpopisa"/>
        <w:numPr>
          <w:ilvl w:val="0"/>
          <w:numId w:val="5"/>
        </w:numPr>
        <w:rPr>
          <w:b/>
        </w:rPr>
      </w:pPr>
      <w:r>
        <w:rPr>
          <w:b/>
        </w:rPr>
        <w:t>POSTAVLJANJE UPITA</w:t>
      </w:r>
    </w:p>
    <w:p w14:paraId="049ED7FB" w14:textId="77777777" w:rsidR="00E40FDE" w:rsidRDefault="00E40FDE" w:rsidP="00E40FDE">
      <w:pPr>
        <w:rPr>
          <w:b/>
        </w:rPr>
      </w:pPr>
    </w:p>
    <w:p w14:paraId="5CD06D88" w14:textId="77777777" w:rsidR="00E40FDE" w:rsidRDefault="00E40FDE" w:rsidP="00E40FDE">
      <w:pPr>
        <w:ind w:firstLine="708"/>
      </w:pPr>
      <w:r>
        <w:t xml:space="preserve">Svoje upite u svezi provedbe ovog Javnog poziva možete postavljati na mail: </w:t>
      </w:r>
      <w:hyperlink r:id="rId7" w:history="1">
        <w:r w:rsidRPr="00BA0B4F">
          <w:rPr>
            <w:rStyle w:val="Hiperveza"/>
          </w:rPr>
          <w:t>potpore.knvinogradi@gmail.com</w:t>
        </w:r>
      </w:hyperlink>
      <w:r>
        <w:t xml:space="preserve"> Sva pismeno postavljena pitanja i odgovori putem ovog mail-a bit će objavljeni na web stranici Općine Kneževi Vinogradi u dijelu Javnog poziva i jedine su relevantne informacije u svezi ovog Javnog poziva.</w:t>
      </w:r>
    </w:p>
    <w:p w14:paraId="4306E0D5" w14:textId="77777777" w:rsidR="00E40FDE" w:rsidRPr="005A2D45" w:rsidRDefault="00E40FDE" w:rsidP="00E40FDE">
      <w:pPr>
        <w:ind w:firstLine="708"/>
      </w:pPr>
    </w:p>
    <w:p w14:paraId="79EC30D4" w14:textId="77777777" w:rsidR="00E40FDE" w:rsidRDefault="00E40FDE" w:rsidP="00E40FDE">
      <w:pPr>
        <w:pStyle w:val="Odlomakpopisa"/>
        <w:numPr>
          <w:ilvl w:val="0"/>
          <w:numId w:val="5"/>
        </w:numPr>
        <w:rPr>
          <w:b/>
        </w:rPr>
      </w:pPr>
      <w:r>
        <w:rPr>
          <w:b/>
        </w:rPr>
        <w:t>NAČIN PODNOŠENJA ZAHTJEVA</w:t>
      </w:r>
    </w:p>
    <w:p w14:paraId="751A32F8" w14:textId="77777777" w:rsidR="00E40FDE" w:rsidRDefault="00E40FDE" w:rsidP="00E40FDE">
      <w:pPr>
        <w:pStyle w:val="Odlomakpopisa"/>
        <w:ind w:left="1080"/>
        <w:rPr>
          <w:b/>
        </w:rPr>
      </w:pPr>
    </w:p>
    <w:p w14:paraId="09223AF9" w14:textId="77777777" w:rsidR="00E40FDE" w:rsidRPr="003E01C4" w:rsidRDefault="00E40FDE" w:rsidP="00E40FDE">
      <w:pPr>
        <w:ind w:firstLine="708"/>
        <w:rPr>
          <w:b/>
          <w:bCs/>
        </w:rPr>
      </w:pPr>
      <w:r>
        <w:t xml:space="preserve">Podnositelji svoje zahtjeve (na propisanim obrascima) uz prilaganje obvezne opće i posebne dokumentacije podnose </w:t>
      </w:r>
      <w:r w:rsidRPr="00BD61EA">
        <w:rPr>
          <w:b/>
        </w:rPr>
        <w:t>ISKLJUČIVO PUTEM POŠTE</w:t>
      </w:r>
      <w:r w:rsidRPr="003E01C4">
        <w:rPr>
          <w:b/>
          <w:bCs/>
        </w:rPr>
        <w:t xml:space="preserve"> na adresu:</w:t>
      </w:r>
    </w:p>
    <w:p w14:paraId="013D2513" w14:textId="77777777" w:rsidR="00E40FDE" w:rsidRPr="003E01C4" w:rsidRDefault="00E40FDE" w:rsidP="00E40FDE">
      <w:pPr>
        <w:ind w:firstLine="708"/>
        <w:rPr>
          <w:b/>
          <w:bCs/>
        </w:rPr>
      </w:pPr>
    </w:p>
    <w:p w14:paraId="21C3E960" w14:textId="77777777" w:rsidR="00E40FDE" w:rsidRPr="003E01C4" w:rsidRDefault="00E40FDE" w:rsidP="00E40FDE">
      <w:pPr>
        <w:ind w:firstLine="708"/>
        <w:jc w:val="center"/>
        <w:rPr>
          <w:b/>
          <w:bCs/>
        </w:rPr>
      </w:pPr>
      <w:r w:rsidRPr="003E01C4">
        <w:rPr>
          <w:b/>
          <w:bCs/>
        </w:rPr>
        <w:t>OPĆINA</w:t>
      </w:r>
      <w:r>
        <w:rPr>
          <w:b/>
          <w:bCs/>
        </w:rPr>
        <w:t xml:space="preserve"> KNEŽEVI VINOGRADI</w:t>
      </w:r>
    </w:p>
    <w:p w14:paraId="73DCC670" w14:textId="77777777" w:rsidR="00E40FDE" w:rsidRDefault="00E40FDE" w:rsidP="00E40FDE">
      <w:pPr>
        <w:ind w:firstLine="708"/>
        <w:jc w:val="center"/>
        <w:rPr>
          <w:b/>
          <w:bCs/>
        </w:rPr>
      </w:pPr>
      <w:r w:rsidRPr="003E01C4">
        <w:rPr>
          <w:b/>
          <w:bCs/>
        </w:rPr>
        <w:t>Hrvatske Republike 3.</w:t>
      </w:r>
    </w:p>
    <w:p w14:paraId="77B5B5BA" w14:textId="77777777" w:rsidR="00E40FDE" w:rsidRDefault="00E40FDE" w:rsidP="00E40FDE">
      <w:pPr>
        <w:ind w:firstLine="708"/>
        <w:jc w:val="center"/>
        <w:rPr>
          <w:b/>
          <w:bCs/>
        </w:rPr>
      </w:pPr>
      <w:r w:rsidRPr="003E01C4">
        <w:rPr>
          <w:b/>
          <w:bCs/>
        </w:rPr>
        <w:t>31309 Kneževi Vinogradi</w:t>
      </w:r>
    </w:p>
    <w:p w14:paraId="11098C8C" w14:textId="77777777" w:rsidR="00E40FDE" w:rsidRDefault="00E40FDE" w:rsidP="00E40FDE">
      <w:pPr>
        <w:ind w:firstLine="708"/>
        <w:jc w:val="center"/>
        <w:rPr>
          <w:b/>
          <w:bCs/>
        </w:rPr>
      </w:pPr>
    </w:p>
    <w:p w14:paraId="36618098" w14:textId="77777777" w:rsidR="00E40FDE" w:rsidRPr="003E01C4" w:rsidRDefault="00E40FDE" w:rsidP="00E40FDE">
      <w:pPr>
        <w:ind w:firstLine="708"/>
        <w:jc w:val="center"/>
        <w:rPr>
          <w:b/>
          <w:bCs/>
        </w:rPr>
      </w:pPr>
      <w:r>
        <w:rPr>
          <w:b/>
          <w:bCs/>
        </w:rPr>
        <w:t>S naznakom - ZA POTPORE U POLJOPRIVREDI I RURALNOM RAZVOJU</w:t>
      </w:r>
    </w:p>
    <w:p w14:paraId="558F27BA" w14:textId="77777777" w:rsidR="00E40FDE" w:rsidRDefault="00E40FDE" w:rsidP="00E40FDE">
      <w:pPr>
        <w:ind w:firstLine="708"/>
        <w:jc w:val="center"/>
      </w:pPr>
    </w:p>
    <w:p w14:paraId="6FF3E29C" w14:textId="77777777" w:rsidR="00E40FDE" w:rsidRPr="00633BB6" w:rsidRDefault="00E40FDE" w:rsidP="00E40FDE">
      <w:pPr>
        <w:ind w:firstLine="708"/>
        <w:rPr>
          <w:b/>
        </w:rPr>
      </w:pPr>
      <w:r w:rsidRPr="00633BB6">
        <w:rPr>
          <w:b/>
        </w:rPr>
        <w:t>Za  svaku mjeru podnosi se poseban zahtjev</w:t>
      </w:r>
    </w:p>
    <w:p w14:paraId="7A4964EB" w14:textId="77777777" w:rsidR="00E40FDE" w:rsidRDefault="00E40FDE" w:rsidP="00E40FDE">
      <w:pPr>
        <w:ind w:firstLine="708"/>
        <w:rPr>
          <w:b/>
        </w:rPr>
      </w:pPr>
      <w:r w:rsidRPr="00FE5D81">
        <w:rPr>
          <w:b/>
        </w:rPr>
        <w:t xml:space="preserve">Natječaj je otvoren do 01.prosinca </w:t>
      </w:r>
      <w:r>
        <w:rPr>
          <w:b/>
        </w:rPr>
        <w:t>2022</w:t>
      </w:r>
      <w:r w:rsidRPr="00FE5D81">
        <w:rPr>
          <w:b/>
        </w:rPr>
        <w:t>.godine</w:t>
      </w:r>
      <w:r>
        <w:rPr>
          <w:b/>
        </w:rPr>
        <w:t>.</w:t>
      </w:r>
    </w:p>
    <w:p w14:paraId="6CB17B16" w14:textId="77777777" w:rsidR="00E40FDE" w:rsidRPr="00BD61EA" w:rsidRDefault="00E40FDE" w:rsidP="00E40FDE">
      <w:pPr>
        <w:ind w:firstLine="708"/>
        <w:rPr>
          <w:b/>
          <w:u w:val="single"/>
        </w:rPr>
      </w:pPr>
      <w:r w:rsidRPr="00BD61EA">
        <w:rPr>
          <w:b/>
          <w:u w:val="single"/>
        </w:rPr>
        <w:t>Prijave se rješavaju prema redoslijedu zaprimanja, odnosno do utroška planiranih sredstava za proračunsku godinu na koju se poziv odnosi.</w:t>
      </w:r>
    </w:p>
    <w:p w14:paraId="6FCBF499" w14:textId="77777777" w:rsidR="00E40FDE" w:rsidRDefault="00E40FDE" w:rsidP="00E40FDE">
      <w:r w:rsidRPr="00E654C8">
        <w:tab/>
        <w:t>Podnositelj može unutar</w:t>
      </w:r>
      <w:r>
        <w:t xml:space="preserve"> jedne godine podnijeti više zahtjeva, ali samo jedan zahtjev unutar svake mjere.</w:t>
      </w:r>
    </w:p>
    <w:p w14:paraId="7E738A4A" w14:textId="77777777" w:rsidR="00E40FDE" w:rsidRDefault="00E40FDE" w:rsidP="00E40FDE"/>
    <w:p w14:paraId="318D2AB3" w14:textId="77777777" w:rsidR="00E40FDE" w:rsidRDefault="00E40FDE" w:rsidP="00E40FDE">
      <w:pPr>
        <w:pStyle w:val="Odlomakpopisa"/>
        <w:numPr>
          <w:ilvl w:val="0"/>
          <w:numId w:val="5"/>
        </w:numPr>
        <w:rPr>
          <w:b/>
        </w:rPr>
      </w:pPr>
      <w:r>
        <w:rPr>
          <w:b/>
        </w:rPr>
        <w:t xml:space="preserve">ISPLATA SREDSTAVAI KONTROLA </w:t>
      </w:r>
    </w:p>
    <w:p w14:paraId="0FABEB93" w14:textId="77777777" w:rsidR="00E40FDE" w:rsidRDefault="00E40FDE" w:rsidP="00E40FDE">
      <w:pPr>
        <w:rPr>
          <w:b/>
        </w:rPr>
      </w:pPr>
    </w:p>
    <w:p w14:paraId="51791203" w14:textId="77777777" w:rsidR="00E40FDE" w:rsidRDefault="00E40FDE" w:rsidP="00E40FDE">
      <w:pPr>
        <w:ind w:firstLine="708"/>
      </w:pPr>
      <w:r w:rsidRPr="00BD61EA">
        <w:t>Za  postupak dodjele potpora po ovom Programu općinski načelnik imenovat će Povjerenstvo za provedbu Programa mjera poticanja poduzetništva i turizma na području Općine Kneževi Vinogradi za razdoblje 2021-2024 godine (dalje: Povjerenstvo).</w:t>
      </w:r>
    </w:p>
    <w:p w14:paraId="2CB4CBFE" w14:textId="77777777" w:rsidR="00E40FDE" w:rsidRPr="00995273" w:rsidRDefault="00E40FDE" w:rsidP="00E40FDE">
      <w:pPr>
        <w:suppressAutoHyphens/>
        <w:ind w:firstLine="708"/>
        <w:rPr>
          <w:rFonts w:eastAsiaTheme="minorHAnsi"/>
          <w:szCs w:val="22"/>
          <w:lang w:eastAsia="en-US"/>
        </w:rPr>
      </w:pPr>
      <w:r w:rsidRPr="00995273">
        <w:rPr>
          <w:rFonts w:eastAsiaTheme="minorHAnsi"/>
          <w:szCs w:val="22"/>
          <w:lang w:eastAsia="en-US"/>
        </w:rPr>
        <w:t>Podnesene zahtjeve po objavljenom Javnom pozivu Povjerenstvo obrađuje po redoslijedu zaprimanja. Prilikom obrade zahtjeva Povjerenstvo je dužno provjeriti jeli zahtjev dostavljen u roku, u skladu s ovim Programom i Javnim pozivom, nadalje provjerava se potpunost priložene dokumentacije te se određuje iznos prihvatljivih troškova.</w:t>
      </w:r>
    </w:p>
    <w:p w14:paraId="2F028D04" w14:textId="77777777" w:rsidR="00E40FDE" w:rsidRDefault="00E40FDE" w:rsidP="00E40FDE">
      <w:pPr>
        <w:ind w:firstLine="708"/>
      </w:pPr>
      <w:r>
        <w:t>Odluku o isplati sredstava donosi Općinski načelnik u roku od 30 dana od dana dostave prijedloga Povjerenstva.</w:t>
      </w:r>
    </w:p>
    <w:p w14:paraId="0FE89FB5" w14:textId="77777777" w:rsidR="00E40FDE" w:rsidRDefault="00E40FDE" w:rsidP="00E40FDE">
      <w:pPr>
        <w:ind w:firstLine="708"/>
      </w:pPr>
      <w:r>
        <w:t>Po donošenju Odluke odobrenju Općinski načelnik s  korisnikom sklapa Ugovor o dodjeli potpore, kojim se detaljno utvrđuju obveze korisnika, daljnja kontrola i slično.</w:t>
      </w:r>
    </w:p>
    <w:p w14:paraId="6A43A0A4" w14:textId="77777777" w:rsidR="00E40FDE" w:rsidRDefault="00E40FDE" w:rsidP="00E40FDE">
      <w:r>
        <w:tab/>
        <w:t xml:space="preserve">Korisnik je obavezan prije potpisa ugovora dostaviti, kao instrument osiguranja provedbe ugovora solemniziranu bjanko zadužnicu na propisani prvi veći iznos odobrenih sredstava potpore. </w:t>
      </w:r>
    </w:p>
    <w:p w14:paraId="3F76B521" w14:textId="77777777" w:rsidR="00E40FDE" w:rsidRDefault="00E40FDE" w:rsidP="00E40FDE">
      <w:r>
        <w:tab/>
        <w:t>Općina Kneževi Vinogradi će najkasnije u roku 30 dana od dana potpisivanja Ugovora izvršiti uplatu potpore na žiro-račun  korisnika potpore.</w:t>
      </w:r>
    </w:p>
    <w:p w14:paraId="480F8F00" w14:textId="77777777" w:rsidR="00E40FDE" w:rsidRDefault="00E40FDE" w:rsidP="00E40FDE">
      <w:pPr>
        <w:ind w:firstLine="708"/>
      </w:pPr>
    </w:p>
    <w:p w14:paraId="17EDCEF1" w14:textId="77777777" w:rsidR="00E40FDE" w:rsidRDefault="00E40FDE" w:rsidP="00E40FDE">
      <w:pPr>
        <w:pStyle w:val="Odlomakpopisa"/>
        <w:numPr>
          <w:ilvl w:val="0"/>
          <w:numId w:val="5"/>
        </w:numPr>
        <w:rPr>
          <w:rFonts w:eastAsiaTheme="minorHAnsi"/>
          <w:b/>
          <w:bCs/>
          <w:szCs w:val="22"/>
          <w:lang w:eastAsia="en-US"/>
        </w:rPr>
      </w:pPr>
      <w:r w:rsidRPr="008579AE">
        <w:rPr>
          <w:rFonts w:eastAsiaTheme="minorHAnsi"/>
          <w:b/>
          <w:bCs/>
          <w:szCs w:val="22"/>
          <w:lang w:eastAsia="en-US"/>
        </w:rPr>
        <w:t xml:space="preserve">ZAVRŠNE ODREDBE </w:t>
      </w:r>
    </w:p>
    <w:p w14:paraId="1928A229" w14:textId="77777777" w:rsidR="00E40FDE" w:rsidRDefault="00E40FDE" w:rsidP="00E40FDE">
      <w:pPr>
        <w:ind w:firstLine="708"/>
      </w:pPr>
    </w:p>
    <w:p w14:paraId="46E1B19F" w14:textId="77777777" w:rsidR="00E40FDE" w:rsidRDefault="00E40FDE" w:rsidP="00E40FDE">
      <w:pPr>
        <w:ind w:firstLine="708"/>
      </w:pPr>
      <w:r w:rsidRPr="00746BBF">
        <w:t>Sve što nije navedeno u tekstu</w:t>
      </w:r>
      <w:r>
        <w:t xml:space="preserve"> ovog Javnog poziva, primjenjivat će se odredbe </w:t>
      </w:r>
      <w:r w:rsidRPr="00746BBF">
        <w:t xml:space="preserve">Programa </w:t>
      </w:r>
      <w:r>
        <w:t>„P</w:t>
      </w:r>
      <w:r w:rsidRPr="00746BBF">
        <w:t xml:space="preserve">otpora </w:t>
      </w:r>
      <w:r>
        <w:t xml:space="preserve">u </w:t>
      </w:r>
      <w:r w:rsidRPr="00746BBF">
        <w:t>poljoprivredi</w:t>
      </w:r>
      <w:r>
        <w:t xml:space="preserve"> i ruralnom razvoju</w:t>
      </w:r>
      <w:r w:rsidRPr="00746BBF">
        <w:t xml:space="preserve"> na području Općine Kneževi Vinogradi za razdoblje od 20</w:t>
      </w:r>
      <w:r>
        <w:t>21.</w:t>
      </w:r>
      <w:r w:rsidRPr="00746BBF">
        <w:t>-202</w:t>
      </w:r>
      <w:r>
        <w:t>4.</w:t>
      </w:r>
      <w:r w:rsidRPr="00746BBF">
        <w:t xml:space="preserve"> godine</w:t>
      </w:r>
      <w:r>
        <w:t>“</w:t>
      </w:r>
      <w:r w:rsidRPr="00746BBF">
        <w:t xml:space="preserve"> (Službeni glasnik</w:t>
      </w:r>
      <w:r>
        <w:t xml:space="preserve"> 6/21</w:t>
      </w:r>
      <w:r w:rsidRPr="005A2BBB">
        <w:t>)</w:t>
      </w:r>
      <w:r>
        <w:t>.</w:t>
      </w:r>
    </w:p>
    <w:p w14:paraId="5B67F97A" w14:textId="77777777" w:rsidR="005661E3" w:rsidRPr="00813F63" w:rsidRDefault="005661E3" w:rsidP="00E40FDE">
      <w:pPr>
        <w:ind w:firstLine="708"/>
      </w:pPr>
    </w:p>
    <w:p w14:paraId="3EDA998F" w14:textId="77777777" w:rsidR="008579AE" w:rsidRDefault="008579AE" w:rsidP="008579AE">
      <w:pPr>
        <w:ind w:left="5664" w:firstLine="708"/>
        <w:jc w:val="center"/>
        <w:rPr>
          <w:b/>
        </w:rPr>
      </w:pPr>
      <w:r>
        <w:rPr>
          <w:b/>
        </w:rPr>
        <w:t xml:space="preserve">   OPĆINSKI NAČELNIK</w:t>
      </w:r>
    </w:p>
    <w:p w14:paraId="6341CD6D" w14:textId="77777777" w:rsidR="008579AE" w:rsidRPr="006D46C8" w:rsidRDefault="00290113" w:rsidP="008579AE">
      <w:pPr>
        <w:rPr>
          <w:b/>
        </w:rPr>
      </w:pPr>
      <w:r>
        <w:rPr>
          <w:b/>
        </w:rPr>
        <w:tab/>
      </w:r>
      <w:r>
        <w:rPr>
          <w:b/>
        </w:rPr>
        <w:tab/>
      </w:r>
      <w:r>
        <w:rPr>
          <w:b/>
        </w:rPr>
        <w:tab/>
      </w:r>
      <w:r>
        <w:rPr>
          <w:b/>
        </w:rPr>
        <w:tab/>
      </w:r>
      <w:r>
        <w:rPr>
          <w:b/>
        </w:rPr>
        <w:tab/>
      </w:r>
      <w:r>
        <w:rPr>
          <w:b/>
        </w:rPr>
        <w:tab/>
      </w:r>
      <w:r>
        <w:rPr>
          <w:b/>
        </w:rPr>
        <w:tab/>
      </w:r>
      <w:r>
        <w:rPr>
          <w:b/>
        </w:rPr>
        <w:tab/>
      </w:r>
      <w:r>
        <w:rPr>
          <w:b/>
        </w:rPr>
        <w:tab/>
      </w:r>
      <w:r w:rsidR="005661E3">
        <w:rPr>
          <w:b/>
        </w:rPr>
        <w:t xml:space="preserve">        Vedran Kramarić, mag.iur.</w:t>
      </w:r>
    </w:p>
    <w:sectPr w:rsidR="008579AE" w:rsidRPr="006D46C8" w:rsidSect="0093620D">
      <w:pgSz w:w="11906" w:h="16838"/>
      <w:pgMar w:top="426"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642A"/>
    <w:multiLevelType w:val="hybridMultilevel"/>
    <w:tmpl w:val="0F5227BA"/>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A067E5"/>
    <w:multiLevelType w:val="hybridMultilevel"/>
    <w:tmpl w:val="7C846548"/>
    <w:lvl w:ilvl="0" w:tplc="304E95B0">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496E88"/>
    <w:multiLevelType w:val="hybridMultilevel"/>
    <w:tmpl w:val="F9AA805C"/>
    <w:lvl w:ilvl="0" w:tplc="B0A2D86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D63F48"/>
    <w:multiLevelType w:val="hybridMultilevel"/>
    <w:tmpl w:val="F12E346E"/>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5F714A"/>
    <w:multiLevelType w:val="hybridMultilevel"/>
    <w:tmpl w:val="512A38EC"/>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9A7EFE"/>
    <w:multiLevelType w:val="hybridMultilevel"/>
    <w:tmpl w:val="CF70AABE"/>
    <w:lvl w:ilvl="0" w:tplc="BBAC3E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870A42"/>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2C4513"/>
    <w:multiLevelType w:val="hybridMultilevel"/>
    <w:tmpl w:val="3676B5C6"/>
    <w:lvl w:ilvl="0" w:tplc="852EB4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03B736F"/>
    <w:multiLevelType w:val="hybridMultilevel"/>
    <w:tmpl w:val="4F584D52"/>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E1B4CA1"/>
    <w:multiLevelType w:val="hybridMultilevel"/>
    <w:tmpl w:val="E4DA2900"/>
    <w:lvl w:ilvl="0" w:tplc="16EA87B0">
      <w:start w:val="1"/>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9F61F87"/>
    <w:multiLevelType w:val="hybridMultilevel"/>
    <w:tmpl w:val="6624F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F066DAB"/>
    <w:multiLevelType w:val="hybridMultilevel"/>
    <w:tmpl w:val="9B82579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52D9096F"/>
    <w:multiLevelType w:val="hybridMultilevel"/>
    <w:tmpl w:val="161EF4D0"/>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A2B631A"/>
    <w:multiLevelType w:val="hybridMultilevel"/>
    <w:tmpl w:val="616CE7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4ED1D0B"/>
    <w:multiLevelType w:val="hybridMultilevel"/>
    <w:tmpl w:val="A8BE1E94"/>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7BD0170"/>
    <w:multiLevelType w:val="hybridMultilevel"/>
    <w:tmpl w:val="432EA8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91C149E"/>
    <w:multiLevelType w:val="singleLevel"/>
    <w:tmpl w:val="141A9CBA"/>
    <w:lvl w:ilvl="0">
      <w:numFmt w:val="bullet"/>
      <w:lvlText w:val="-"/>
      <w:lvlJc w:val="left"/>
      <w:pPr>
        <w:tabs>
          <w:tab w:val="num" w:pos="360"/>
        </w:tabs>
        <w:ind w:left="360" w:hanging="360"/>
      </w:pPr>
      <w:rPr>
        <w:rFonts w:hint="default"/>
      </w:rPr>
    </w:lvl>
  </w:abstractNum>
  <w:abstractNum w:abstractNumId="17" w15:restartNumberingAfterBreak="0">
    <w:nsid w:val="6D0C3298"/>
    <w:multiLevelType w:val="hybridMultilevel"/>
    <w:tmpl w:val="747E8C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9465067"/>
    <w:multiLevelType w:val="hybridMultilevel"/>
    <w:tmpl w:val="A8A4157C"/>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A49188D"/>
    <w:multiLevelType w:val="hybridMultilevel"/>
    <w:tmpl w:val="114E27F8"/>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AD213BB"/>
    <w:multiLevelType w:val="hybridMultilevel"/>
    <w:tmpl w:val="60D09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3"/>
  </w:num>
  <w:num w:numId="4">
    <w:abstractNumId w:val="17"/>
  </w:num>
  <w:num w:numId="5">
    <w:abstractNumId w:val="6"/>
  </w:num>
  <w:num w:numId="6">
    <w:abstractNumId w:val="7"/>
  </w:num>
  <w:num w:numId="7">
    <w:abstractNumId w:val="1"/>
  </w:num>
  <w:num w:numId="8">
    <w:abstractNumId w:val="16"/>
  </w:num>
  <w:num w:numId="9">
    <w:abstractNumId w:val="2"/>
  </w:num>
  <w:num w:numId="10">
    <w:abstractNumId w:val="0"/>
  </w:num>
  <w:num w:numId="11">
    <w:abstractNumId w:val="12"/>
  </w:num>
  <w:num w:numId="12">
    <w:abstractNumId w:val="8"/>
  </w:num>
  <w:num w:numId="13">
    <w:abstractNumId w:val="14"/>
  </w:num>
  <w:num w:numId="14">
    <w:abstractNumId w:val="3"/>
  </w:num>
  <w:num w:numId="15">
    <w:abstractNumId w:val="18"/>
  </w:num>
  <w:num w:numId="16">
    <w:abstractNumId w:val="19"/>
  </w:num>
  <w:num w:numId="17">
    <w:abstractNumId w:val="4"/>
  </w:num>
  <w:num w:numId="18">
    <w:abstractNumId w:val="10"/>
  </w:num>
  <w:num w:numId="19">
    <w:abstractNumId w:val="5"/>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579AE"/>
    <w:rsid w:val="00000E9F"/>
    <w:rsid w:val="00025674"/>
    <w:rsid w:val="00050163"/>
    <w:rsid w:val="00093EF5"/>
    <w:rsid w:val="00096F44"/>
    <w:rsid w:val="0009752E"/>
    <w:rsid w:val="000A029C"/>
    <w:rsid w:val="000B6A32"/>
    <w:rsid w:val="000D3B9E"/>
    <w:rsid w:val="000E7E8C"/>
    <w:rsid w:val="0015078C"/>
    <w:rsid w:val="001C427D"/>
    <w:rsid w:val="001D0791"/>
    <w:rsid w:val="0021502B"/>
    <w:rsid w:val="00223F9A"/>
    <w:rsid w:val="002469CB"/>
    <w:rsid w:val="00290113"/>
    <w:rsid w:val="002A0268"/>
    <w:rsid w:val="0034133E"/>
    <w:rsid w:val="00347648"/>
    <w:rsid w:val="0039705C"/>
    <w:rsid w:val="00397E8D"/>
    <w:rsid w:val="003B58FE"/>
    <w:rsid w:val="00421875"/>
    <w:rsid w:val="004C7985"/>
    <w:rsid w:val="005447A2"/>
    <w:rsid w:val="00555356"/>
    <w:rsid w:val="005661E3"/>
    <w:rsid w:val="00573942"/>
    <w:rsid w:val="0057521C"/>
    <w:rsid w:val="005A2BBB"/>
    <w:rsid w:val="00627B04"/>
    <w:rsid w:val="00634C18"/>
    <w:rsid w:val="00643ECD"/>
    <w:rsid w:val="006913B1"/>
    <w:rsid w:val="007F1D9F"/>
    <w:rsid w:val="00813F63"/>
    <w:rsid w:val="008579AE"/>
    <w:rsid w:val="00890845"/>
    <w:rsid w:val="008D7071"/>
    <w:rsid w:val="00967727"/>
    <w:rsid w:val="009A49EB"/>
    <w:rsid w:val="00A077EC"/>
    <w:rsid w:val="00A36E3B"/>
    <w:rsid w:val="00A778B1"/>
    <w:rsid w:val="00A824A5"/>
    <w:rsid w:val="00AE0503"/>
    <w:rsid w:val="00B277BA"/>
    <w:rsid w:val="00B6687A"/>
    <w:rsid w:val="00B8143B"/>
    <w:rsid w:val="00B86294"/>
    <w:rsid w:val="00BB4F91"/>
    <w:rsid w:val="00CE4DBB"/>
    <w:rsid w:val="00D00436"/>
    <w:rsid w:val="00D1274B"/>
    <w:rsid w:val="00D93477"/>
    <w:rsid w:val="00DB44EF"/>
    <w:rsid w:val="00E40FDE"/>
    <w:rsid w:val="00E56B55"/>
    <w:rsid w:val="00E803B0"/>
    <w:rsid w:val="00EA2E5F"/>
    <w:rsid w:val="00EB4A3B"/>
    <w:rsid w:val="00EE5647"/>
    <w:rsid w:val="00EE6EAB"/>
    <w:rsid w:val="00F729ED"/>
    <w:rsid w:val="00FD06F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5EF8"/>
  <w15:docId w15:val="{073328AD-A9FE-4151-94B1-28977ABA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9AE"/>
    <w:pPr>
      <w:spacing w:after="0" w:line="240" w:lineRule="auto"/>
      <w:jc w:val="both"/>
    </w:pPr>
    <w:rPr>
      <w:rFonts w:eastAsia="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579AE"/>
    <w:pPr>
      <w:ind w:left="720"/>
      <w:contextualSpacing/>
    </w:pPr>
  </w:style>
  <w:style w:type="character" w:styleId="Hiperveza">
    <w:name w:val="Hyperlink"/>
    <w:basedOn w:val="Zadanifontodlomka"/>
    <w:uiPriority w:val="99"/>
    <w:unhideWhenUsed/>
    <w:rsid w:val="00813F63"/>
    <w:rPr>
      <w:color w:val="0563C1" w:themeColor="hyperlink"/>
      <w:u w:val="single"/>
    </w:rPr>
  </w:style>
  <w:style w:type="paragraph" w:styleId="Tekstbalonia">
    <w:name w:val="Balloon Text"/>
    <w:basedOn w:val="Normal"/>
    <w:link w:val="TekstbaloniaChar"/>
    <w:uiPriority w:val="99"/>
    <w:semiHidden/>
    <w:unhideWhenUsed/>
    <w:rsid w:val="00000E9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00E9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tpore.knvinograd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F33EA-6018-406B-85C6-618D9001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4096</Words>
  <Characters>23353</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Budimir</dc:creator>
  <cp:keywords/>
  <dc:description/>
  <cp:lastModifiedBy>Jelena Budimir</cp:lastModifiedBy>
  <cp:revision>12</cp:revision>
  <cp:lastPrinted>2021-04-14T12:09:00Z</cp:lastPrinted>
  <dcterms:created xsi:type="dcterms:W3CDTF">2021-04-15T09:03:00Z</dcterms:created>
  <dcterms:modified xsi:type="dcterms:W3CDTF">2022-02-07T13:54:00Z</dcterms:modified>
</cp:coreProperties>
</file>