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B686" w14:textId="77777777" w:rsidR="00341B27" w:rsidRDefault="00341B27" w:rsidP="00BB6D38">
      <w:pPr>
        <w:spacing w:after="0"/>
        <w:rPr>
          <w:rFonts w:ascii="Times New Roman" w:hAnsi="Times New Roman" w:cs="Times New Roman"/>
          <w:noProof/>
          <w:lang w:eastAsia="hr-HR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84AA9DA" wp14:editId="5362E011">
            <wp:simplePos x="0" y="0"/>
            <wp:positionH relativeFrom="column">
              <wp:posOffset>767080</wp:posOffset>
            </wp:positionH>
            <wp:positionV relativeFrom="paragraph">
              <wp:posOffset>0</wp:posOffset>
            </wp:positionV>
            <wp:extent cx="504825" cy="646430"/>
            <wp:effectExtent l="0" t="0" r="0" b="1270"/>
            <wp:wrapTight wrapText="bothSides">
              <wp:wrapPolygon edited="0">
                <wp:start x="4075" y="0"/>
                <wp:lineTo x="0" y="1910"/>
                <wp:lineTo x="815" y="14640"/>
                <wp:lineTo x="4075" y="20369"/>
                <wp:lineTo x="5706" y="21006"/>
                <wp:lineTo x="15487" y="21006"/>
                <wp:lineTo x="17117" y="20369"/>
                <wp:lineTo x="19562" y="14004"/>
                <wp:lineTo x="20377" y="1910"/>
                <wp:lineTo x="16302" y="0"/>
                <wp:lineTo x="4075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217E8" w14:textId="77777777" w:rsidR="00341B27" w:rsidRDefault="00341B27" w:rsidP="00BB6D38">
      <w:pPr>
        <w:spacing w:after="0"/>
        <w:rPr>
          <w:rFonts w:ascii="Times New Roman" w:hAnsi="Times New Roman" w:cs="Times New Roman"/>
        </w:rPr>
      </w:pPr>
    </w:p>
    <w:p w14:paraId="6B9C0854" w14:textId="77777777" w:rsidR="00341B27" w:rsidRDefault="00341B27" w:rsidP="00BB6D38">
      <w:pPr>
        <w:spacing w:after="0"/>
        <w:rPr>
          <w:rFonts w:ascii="Times New Roman" w:hAnsi="Times New Roman" w:cs="Times New Roman"/>
        </w:rPr>
      </w:pPr>
    </w:p>
    <w:p w14:paraId="5BF871D4" w14:textId="77777777" w:rsidR="00341B27" w:rsidRDefault="00341B27" w:rsidP="00BB6D38">
      <w:pPr>
        <w:spacing w:after="0"/>
        <w:rPr>
          <w:rFonts w:ascii="Times New Roman" w:hAnsi="Times New Roman" w:cs="Times New Roman"/>
        </w:rPr>
      </w:pPr>
    </w:p>
    <w:p w14:paraId="6533C0D5" w14:textId="77777777" w:rsidR="006350F3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</w:t>
      </w:r>
      <w:r w:rsidR="00BB6D38" w:rsidRPr="00935535">
        <w:rPr>
          <w:rFonts w:ascii="Times New Roman" w:hAnsi="Times New Roman" w:cs="Times New Roman"/>
        </w:rPr>
        <w:t>EPUBLIKA HRVATSKA</w:t>
      </w:r>
    </w:p>
    <w:p w14:paraId="0D799E06" w14:textId="77777777"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OSJEČKO-BARANJSKA ŽUPANIJA</w:t>
      </w:r>
    </w:p>
    <w:p w14:paraId="0DAFFC36" w14:textId="77777777" w:rsidR="00BB6D38" w:rsidRPr="00935535" w:rsidRDefault="00341B27" w:rsidP="00BB6D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6D38" w:rsidRPr="00935535">
        <w:rPr>
          <w:rFonts w:ascii="Times New Roman" w:hAnsi="Times New Roman" w:cs="Times New Roman"/>
        </w:rPr>
        <w:t>OPĆINA KNEŽEVI VINOGRADI</w:t>
      </w:r>
    </w:p>
    <w:p w14:paraId="336B67A7" w14:textId="77777777"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>KLASA:</w:t>
      </w:r>
      <w:r w:rsidR="009118E5" w:rsidRPr="00935535">
        <w:rPr>
          <w:rFonts w:ascii="Times New Roman" w:hAnsi="Times New Roman" w:cs="Times New Roman"/>
        </w:rPr>
        <w:t xml:space="preserve"> </w:t>
      </w:r>
      <w:r w:rsidR="00766DC4" w:rsidRPr="00935535">
        <w:rPr>
          <w:rFonts w:ascii="Times New Roman" w:hAnsi="Times New Roman" w:cs="Times New Roman"/>
        </w:rPr>
        <w:t>032-01/</w:t>
      </w:r>
      <w:r w:rsidR="00936CED">
        <w:rPr>
          <w:rFonts w:ascii="Times New Roman" w:hAnsi="Times New Roman" w:cs="Times New Roman"/>
        </w:rPr>
        <w:t>21-01/9</w:t>
      </w:r>
    </w:p>
    <w:p w14:paraId="3A7448CF" w14:textId="20B2B536"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 xml:space="preserve">URBROJ: </w:t>
      </w:r>
      <w:r w:rsidR="00366C8D">
        <w:rPr>
          <w:rFonts w:ascii="Times New Roman" w:hAnsi="Times New Roman" w:cs="Times New Roman"/>
        </w:rPr>
        <w:t>2158-23-03/1-22-02</w:t>
      </w:r>
    </w:p>
    <w:p w14:paraId="1A1A108F" w14:textId="53C50676"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  <w:proofErr w:type="spellStart"/>
      <w:r w:rsidRPr="00935535">
        <w:rPr>
          <w:rFonts w:ascii="Times New Roman" w:hAnsi="Times New Roman" w:cs="Times New Roman"/>
        </w:rPr>
        <w:t>Kn.Vinogradi</w:t>
      </w:r>
      <w:proofErr w:type="spellEnd"/>
      <w:r w:rsidRPr="00935535">
        <w:rPr>
          <w:rFonts w:ascii="Times New Roman" w:hAnsi="Times New Roman" w:cs="Times New Roman"/>
        </w:rPr>
        <w:t xml:space="preserve">, </w:t>
      </w:r>
      <w:r w:rsidR="00366C8D">
        <w:rPr>
          <w:rFonts w:ascii="Times New Roman" w:hAnsi="Times New Roman" w:cs="Times New Roman"/>
        </w:rPr>
        <w:t>04.07.2022.</w:t>
      </w:r>
    </w:p>
    <w:p w14:paraId="74F9EBE1" w14:textId="77777777" w:rsidR="00BB6D38" w:rsidRPr="00935535" w:rsidRDefault="00BB6D38" w:rsidP="00BB6D38">
      <w:pPr>
        <w:spacing w:after="0"/>
        <w:rPr>
          <w:rFonts w:ascii="Times New Roman" w:hAnsi="Times New Roman" w:cs="Times New Roman"/>
        </w:rPr>
      </w:pPr>
    </w:p>
    <w:p w14:paraId="32DAFDD7" w14:textId="3EFD5CDD" w:rsidR="00BB6D38" w:rsidRPr="00935535" w:rsidRDefault="00286C46" w:rsidP="00BB6D38">
      <w:pPr>
        <w:spacing w:after="0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Na temelju članka 11. Zakona o pravu na pristup informacijama (NN 25/13, 85/15)</w:t>
      </w:r>
      <w:r w:rsidR="00A8464D">
        <w:rPr>
          <w:rFonts w:ascii="Times New Roman" w:hAnsi="Times New Roman" w:cs="Times New Roman"/>
        </w:rPr>
        <w:t xml:space="preserve"> i članka 47. Statuta Općine Kneževi Vinogradi (Službeni glasnik 3/13, 3/18</w:t>
      </w:r>
      <w:r w:rsidR="00CD4CA9">
        <w:rPr>
          <w:rFonts w:ascii="Times New Roman" w:hAnsi="Times New Roman" w:cs="Times New Roman"/>
        </w:rPr>
        <w:t>, 3/20, 1/21, 4/21</w:t>
      </w:r>
      <w:r w:rsidR="00A8464D">
        <w:rPr>
          <w:rFonts w:ascii="Times New Roman" w:hAnsi="Times New Roman" w:cs="Times New Roman"/>
        </w:rPr>
        <w:t xml:space="preserve">), Općinski načelnik je dana </w:t>
      </w:r>
      <w:r w:rsidR="00366C8D">
        <w:rPr>
          <w:rFonts w:ascii="Times New Roman" w:hAnsi="Times New Roman" w:cs="Times New Roman"/>
        </w:rPr>
        <w:t>04.07.2022.dopnio</w:t>
      </w:r>
    </w:p>
    <w:p w14:paraId="1648F88D" w14:textId="77777777" w:rsidR="00286C46" w:rsidRPr="00F06779" w:rsidRDefault="00286C46" w:rsidP="00BB6D3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68FE8A" w14:textId="77777777" w:rsidR="00366C8D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14:paraId="728804D3" w14:textId="793AB9FF" w:rsidR="00366C8D" w:rsidRPr="00935535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IZMJENI I DOPUNI PLANA</w:t>
      </w:r>
      <w:r>
        <w:rPr>
          <w:rFonts w:ascii="Times New Roman" w:hAnsi="Times New Roman" w:cs="Times New Roman"/>
          <w:b/>
        </w:rPr>
        <w:t xml:space="preserve"> </w:t>
      </w:r>
      <w:r w:rsidRPr="00935535">
        <w:rPr>
          <w:rFonts w:ascii="Times New Roman" w:hAnsi="Times New Roman" w:cs="Times New Roman"/>
          <w:b/>
        </w:rPr>
        <w:t>SAVJETOVANJA S JAVNOŠĆU</w:t>
      </w:r>
    </w:p>
    <w:p w14:paraId="672E14A7" w14:textId="7587791C" w:rsidR="00366C8D" w:rsidRPr="00935535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U 202</w:t>
      </w:r>
      <w:r>
        <w:rPr>
          <w:rFonts w:ascii="Times New Roman" w:hAnsi="Times New Roman" w:cs="Times New Roman"/>
          <w:b/>
        </w:rPr>
        <w:t>2</w:t>
      </w:r>
      <w:r w:rsidRPr="00935535">
        <w:rPr>
          <w:rFonts w:ascii="Times New Roman" w:hAnsi="Times New Roman" w:cs="Times New Roman"/>
          <w:b/>
        </w:rPr>
        <w:t>.godini</w:t>
      </w:r>
    </w:p>
    <w:p w14:paraId="6DDB2A33" w14:textId="77777777" w:rsidR="00366C8D" w:rsidRPr="00935535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</w:p>
    <w:p w14:paraId="0BEED713" w14:textId="77777777" w:rsidR="00366C8D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</w:t>
      </w:r>
    </w:p>
    <w:p w14:paraId="64BDA0C8" w14:textId="77777777" w:rsidR="00366C8D" w:rsidRDefault="00366C8D" w:rsidP="00366C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Članak 1. Plana savjetovanja s javnošću mijenja se i glasi:</w:t>
      </w:r>
    </w:p>
    <w:p w14:paraId="59CE114A" w14:textId="77777777" w:rsidR="00366C8D" w:rsidRPr="002E1A0C" w:rsidRDefault="00366C8D" w:rsidP="00366C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„I</w:t>
      </w:r>
    </w:p>
    <w:p w14:paraId="79FA24EF" w14:textId="77777777"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 xml:space="preserve">Donosi se </w:t>
      </w:r>
      <w:r w:rsidR="009118E5" w:rsidRPr="00935535">
        <w:rPr>
          <w:rFonts w:ascii="Times New Roman" w:hAnsi="Times New Roman" w:cs="Times New Roman"/>
        </w:rPr>
        <w:t>P</w:t>
      </w:r>
      <w:r w:rsidRPr="00935535">
        <w:rPr>
          <w:rFonts w:ascii="Times New Roman" w:hAnsi="Times New Roman" w:cs="Times New Roman"/>
        </w:rPr>
        <w:t xml:space="preserve">lan savjetovanja s javnošću pri donošenju općih akata u nadležnosti Općine Kneževi Vinogradi za </w:t>
      </w:r>
      <w:r w:rsidR="00CD4CA9">
        <w:rPr>
          <w:rFonts w:ascii="Times New Roman" w:hAnsi="Times New Roman" w:cs="Times New Roman"/>
        </w:rPr>
        <w:t>2022</w:t>
      </w:r>
      <w:r w:rsidRPr="00935535">
        <w:rPr>
          <w:rFonts w:ascii="Times New Roman" w:hAnsi="Times New Roman" w:cs="Times New Roman"/>
        </w:rPr>
        <w:t>.godinu i to kako slijedi:</w:t>
      </w:r>
    </w:p>
    <w:p w14:paraId="0C67D3B9" w14:textId="77777777"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59"/>
        <w:gridCol w:w="1985"/>
        <w:gridCol w:w="1559"/>
      </w:tblGrid>
      <w:tr w:rsidR="00335978" w:rsidRPr="00935535" w14:paraId="557E16BE" w14:textId="77777777" w:rsidTr="00366C8D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06320D18" w14:textId="77777777" w:rsidR="00335978" w:rsidRPr="00935535" w:rsidRDefault="00335978" w:rsidP="00DF08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92CFDA0" w14:textId="77777777"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Naziv općeg akta ili dokumenta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E0ACDE5" w14:textId="77777777"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Očekivano vrijeme njegovog donošenja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89C42C" w14:textId="77777777"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Okvirno vrijeme provedbe javnog savjetovanja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337C119" w14:textId="77777777"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Predlagatelj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CF7B240" w14:textId="77777777" w:rsidR="00335978" w:rsidRPr="00935535" w:rsidRDefault="00335978" w:rsidP="0028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535">
              <w:rPr>
                <w:rFonts w:ascii="Times New Roman" w:hAnsi="Times New Roman" w:cs="Times New Roman"/>
                <w:b/>
              </w:rPr>
              <w:t>Donosilac akta</w:t>
            </w:r>
          </w:p>
        </w:tc>
      </w:tr>
      <w:tr w:rsidR="00366C8D" w:rsidRPr="00935535" w14:paraId="009751D5" w14:textId="77777777" w:rsidTr="00366C8D">
        <w:trPr>
          <w:jc w:val="center"/>
        </w:trPr>
        <w:tc>
          <w:tcPr>
            <w:tcW w:w="704" w:type="dxa"/>
          </w:tcPr>
          <w:p w14:paraId="613B5A87" w14:textId="77777777" w:rsidR="00366C8D" w:rsidRPr="00935535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3D0CCF46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raspolaganja poljoprivrednim zemljištem u vlasništvu RH za područje Općine Kneževi Vinogradi</w:t>
            </w:r>
          </w:p>
        </w:tc>
        <w:tc>
          <w:tcPr>
            <w:tcW w:w="1559" w:type="dxa"/>
          </w:tcPr>
          <w:p w14:paraId="2F788F4A" w14:textId="7C384782" w:rsidR="00366C8D" w:rsidRPr="00935535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Veljača 2022.</w:t>
            </w:r>
          </w:p>
        </w:tc>
        <w:tc>
          <w:tcPr>
            <w:tcW w:w="1559" w:type="dxa"/>
          </w:tcPr>
          <w:p w14:paraId="3F1DE213" w14:textId="01765EF9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 2022.</w:t>
            </w:r>
          </w:p>
        </w:tc>
        <w:tc>
          <w:tcPr>
            <w:tcW w:w="1985" w:type="dxa"/>
          </w:tcPr>
          <w:p w14:paraId="7876C4B9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7F65D488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71C1CB1D" w14:textId="77777777" w:rsidTr="00366C8D">
        <w:trPr>
          <w:jc w:val="center"/>
        </w:trPr>
        <w:tc>
          <w:tcPr>
            <w:tcW w:w="704" w:type="dxa"/>
          </w:tcPr>
          <w:p w14:paraId="482B058F" w14:textId="77777777" w:rsidR="00366C8D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35812D19" w14:textId="77777777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</w:t>
            </w:r>
            <w:r w:rsidRPr="00CD4CA9">
              <w:rPr>
                <w:rFonts w:ascii="Times New Roman" w:hAnsi="Times New Roman" w:cs="Times New Roman"/>
              </w:rPr>
              <w:t>a za upravljanje dokumentarnim gradivom</w:t>
            </w:r>
          </w:p>
        </w:tc>
        <w:tc>
          <w:tcPr>
            <w:tcW w:w="1559" w:type="dxa"/>
          </w:tcPr>
          <w:p w14:paraId="37ABD779" w14:textId="24E3445C" w:rsidR="00366C8D" w:rsidRPr="00935535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2022.</w:t>
            </w:r>
          </w:p>
        </w:tc>
        <w:tc>
          <w:tcPr>
            <w:tcW w:w="1559" w:type="dxa"/>
          </w:tcPr>
          <w:p w14:paraId="56760A0F" w14:textId="320DB530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 2022.</w:t>
            </w:r>
          </w:p>
        </w:tc>
        <w:tc>
          <w:tcPr>
            <w:tcW w:w="1985" w:type="dxa"/>
          </w:tcPr>
          <w:p w14:paraId="096CB7C5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2AD2BDA2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08237060" w14:textId="77777777" w:rsidTr="00366C8D">
        <w:trPr>
          <w:jc w:val="center"/>
        </w:trPr>
        <w:tc>
          <w:tcPr>
            <w:tcW w:w="704" w:type="dxa"/>
          </w:tcPr>
          <w:p w14:paraId="3299FA84" w14:textId="4D941744" w:rsidR="00366C8D" w:rsidRPr="00935535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582C71D8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izmjeni i dopuni Poslovnika Općinskog vijeća Općine Kneževi Vinogradi</w:t>
            </w:r>
          </w:p>
        </w:tc>
        <w:tc>
          <w:tcPr>
            <w:tcW w:w="1559" w:type="dxa"/>
          </w:tcPr>
          <w:p w14:paraId="3C1847C8" w14:textId="77777777" w:rsidR="00366C8D" w:rsidRPr="00935535" w:rsidRDefault="00366C8D" w:rsidP="00366C8D">
            <w:pPr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Veljača </w:t>
            </w:r>
            <w:r>
              <w:rPr>
                <w:rFonts w:ascii="Times New Roman" w:hAnsi="Times New Roman" w:cs="Times New Roman"/>
              </w:rPr>
              <w:t>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A86951B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 xml:space="preserve">Siječanj /veljača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</w:tcPr>
          <w:p w14:paraId="6812F14A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Komisija za Statut, Poslovnik i normativnu djelatnost</w:t>
            </w:r>
          </w:p>
        </w:tc>
        <w:tc>
          <w:tcPr>
            <w:tcW w:w="1559" w:type="dxa"/>
          </w:tcPr>
          <w:p w14:paraId="39BFA4D6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307C1CDA" w14:textId="77777777" w:rsidTr="00366C8D">
        <w:trPr>
          <w:jc w:val="center"/>
        </w:trPr>
        <w:tc>
          <w:tcPr>
            <w:tcW w:w="704" w:type="dxa"/>
          </w:tcPr>
          <w:p w14:paraId="1884C25F" w14:textId="3C67703D" w:rsidR="00366C8D" w:rsidRPr="00935535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38216545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Pravilnik o Provođenju  postupaka jednostavne nabave</w:t>
            </w:r>
          </w:p>
        </w:tc>
        <w:tc>
          <w:tcPr>
            <w:tcW w:w="1559" w:type="dxa"/>
          </w:tcPr>
          <w:p w14:paraId="7436C8BA" w14:textId="010D8BAF" w:rsidR="00366C8D" w:rsidRPr="00935535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74BF7E67" w14:textId="168A01AE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2022</w:t>
            </w:r>
            <w:r w:rsidRPr="009355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716138EA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39D160D2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3BB4A2F4" w14:textId="77777777" w:rsidTr="00366C8D">
        <w:trPr>
          <w:jc w:val="center"/>
        </w:trPr>
        <w:tc>
          <w:tcPr>
            <w:tcW w:w="704" w:type="dxa"/>
          </w:tcPr>
          <w:p w14:paraId="246B9264" w14:textId="7EA4FC4F" w:rsidR="00366C8D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4DDBCCD6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Strategija raspolaganja i upravljanja imovinom 2023-2028</w:t>
            </w:r>
          </w:p>
        </w:tc>
        <w:tc>
          <w:tcPr>
            <w:tcW w:w="1559" w:type="dxa"/>
          </w:tcPr>
          <w:p w14:paraId="044E04AA" w14:textId="26474810" w:rsidR="00366C8D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2022.</w:t>
            </w:r>
          </w:p>
        </w:tc>
        <w:tc>
          <w:tcPr>
            <w:tcW w:w="1559" w:type="dxa"/>
          </w:tcPr>
          <w:p w14:paraId="401595D8" w14:textId="77777777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 2022.</w:t>
            </w:r>
          </w:p>
        </w:tc>
        <w:tc>
          <w:tcPr>
            <w:tcW w:w="1985" w:type="dxa"/>
          </w:tcPr>
          <w:p w14:paraId="17226021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1CCE919B" w14:textId="77777777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1E3180A4" w14:textId="77777777" w:rsidTr="00366C8D">
        <w:trPr>
          <w:jc w:val="center"/>
        </w:trPr>
        <w:tc>
          <w:tcPr>
            <w:tcW w:w="704" w:type="dxa"/>
          </w:tcPr>
          <w:p w14:paraId="783F0698" w14:textId="5451B964" w:rsidR="00366C8D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3DC2E21B" w14:textId="65B09D95" w:rsidR="00366C8D" w:rsidRPr="00366C8D" w:rsidRDefault="00366C8D" w:rsidP="00366C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66C8D">
              <w:rPr>
                <w:rFonts w:ascii="Times New Roman" w:hAnsi="Times New Roman" w:cs="Times New Roman"/>
              </w:rPr>
              <w:t>Odluk</w:t>
            </w:r>
            <w:r>
              <w:rPr>
                <w:rFonts w:ascii="Times New Roman" w:hAnsi="Times New Roman" w:cs="Times New Roman"/>
              </w:rPr>
              <w:t>a</w:t>
            </w:r>
            <w:r w:rsidRPr="00366C8D">
              <w:rPr>
                <w:rFonts w:ascii="Times New Roman" w:hAnsi="Times New Roman" w:cs="Times New Roman"/>
              </w:rPr>
              <w:t xml:space="preserve"> o izmjenama i dopunama </w:t>
            </w:r>
          </w:p>
          <w:p w14:paraId="24ECDFC5" w14:textId="786902DE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366C8D">
              <w:rPr>
                <w:rFonts w:ascii="Times New Roman" w:hAnsi="Times New Roman" w:cs="Times New Roman"/>
              </w:rPr>
              <w:t>Odluke o komunalnoj naknadi</w:t>
            </w:r>
          </w:p>
        </w:tc>
        <w:tc>
          <w:tcPr>
            <w:tcW w:w="1559" w:type="dxa"/>
          </w:tcPr>
          <w:p w14:paraId="2E51476F" w14:textId="5C4B94D5" w:rsidR="00366C8D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2022.</w:t>
            </w:r>
          </w:p>
        </w:tc>
        <w:tc>
          <w:tcPr>
            <w:tcW w:w="1559" w:type="dxa"/>
          </w:tcPr>
          <w:p w14:paraId="7F2E3002" w14:textId="5B71C549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 2022.</w:t>
            </w:r>
          </w:p>
        </w:tc>
        <w:tc>
          <w:tcPr>
            <w:tcW w:w="1985" w:type="dxa"/>
          </w:tcPr>
          <w:p w14:paraId="29F4AFE5" w14:textId="0E00C3A4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2B0C9EB6" w14:textId="4E5E1A88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2FCE3C08" w14:textId="77777777" w:rsidTr="00366C8D">
        <w:trPr>
          <w:jc w:val="center"/>
        </w:trPr>
        <w:tc>
          <w:tcPr>
            <w:tcW w:w="704" w:type="dxa"/>
          </w:tcPr>
          <w:p w14:paraId="4B33CD31" w14:textId="41F70E4B" w:rsidR="00366C8D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1D53A9BE" w14:textId="741D19D6" w:rsidR="00366C8D" w:rsidRP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366C8D">
              <w:rPr>
                <w:rFonts w:ascii="Times New Roman" w:hAnsi="Times New Roman" w:cs="Times New Roman"/>
              </w:rPr>
              <w:t>Odluke o vrijednosti boda za izračun komunalne naknade</w:t>
            </w:r>
          </w:p>
        </w:tc>
        <w:tc>
          <w:tcPr>
            <w:tcW w:w="1559" w:type="dxa"/>
          </w:tcPr>
          <w:p w14:paraId="2DA3A8CE" w14:textId="7E679F3F" w:rsidR="00366C8D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Studeni 2022.</w:t>
            </w:r>
          </w:p>
        </w:tc>
        <w:tc>
          <w:tcPr>
            <w:tcW w:w="1559" w:type="dxa"/>
          </w:tcPr>
          <w:p w14:paraId="7A8FA4F3" w14:textId="685539B5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 2022.</w:t>
            </w:r>
          </w:p>
        </w:tc>
        <w:tc>
          <w:tcPr>
            <w:tcW w:w="1985" w:type="dxa"/>
          </w:tcPr>
          <w:p w14:paraId="73B7EE5E" w14:textId="2893BE7B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72408228" w14:textId="46FF3379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  <w:tr w:rsidR="00366C8D" w:rsidRPr="00935535" w14:paraId="1344EE0C" w14:textId="77777777" w:rsidTr="00366C8D">
        <w:trPr>
          <w:jc w:val="center"/>
        </w:trPr>
        <w:tc>
          <w:tcPr>
            <w:tcW w:w="704" w:type="dxa"/>
          </w:tcPr>
          <w:p w14:paraId="0FBF7EB4" w14:textId="0A190864" w:rsidR="00366C8D" w:rsidRDefault="00366C8D" w:rsidP="00366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406C85AC" w14:textId="25E08FD0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366C8D">
              <w:rPr>
                <w:rFonts w:ascii="Times New Roman" w:hAnsi="Times New Roman" w:cs="Times New Roman"/>
              </w:rPr>
              <w:t>Odluk</w:t>
            </w:r>
            <w:r>
              <w:rPr>
                <w:rFonts w:ascii="Times New Roman" w:hAnsi="Times New Roman" w:cs="Times New Roman"/>
              </w:rPr>
              <w:t>a</w:t>
            </w:r>
            <w:r w:rsidRPr="00366C8D">
              <w:rPr>
                <w:rFonts w:ascii="Times New Roman" w:hAnsi="Times New Roman" w:cs="Times New Roman"/>
              </w:rPr>
              <w:t xml:space="preserve"> o izmjenama i dopuni Odluke o komunalnom doprinosu Općine Kneževi Vinogradi</w:t>
            </w:r>
          </w:p>
        </w:tc>
        <w:tc>
          <w:tcPr>
            <w:tcW w:w="1559" w:type="dxa"/>
          </w:tcPr>
          <w:p w14:paraId="1E50FFDD" w14:textId="5935BA43" w:rsidR="00366C8D" w:rsidRDefault="00366C8D" w:rsidP="00366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prosinac 2022.</w:t>
            </w:r>
          </w:p>
        </w:tc>
        <w:tc>
          <w:tcPr>
            <w:tcW w:w="1559" w:type="dxa"/>
          </w:tcPr>
          <w:p w14:paraId="247475BD" w14:textId="7D378E61" w:rsidR="00366C8D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 2022.</w:t>
            </w:r>
          </w:p>
        </w:tc>
        <w:tc>
          <w:tcPr>
            <w:tcW w:w="1985" w:type="dxa"/>
          </w:tcPr>
          <w:p w14:paraId="22D58CD5" w14:textId="575E0A9C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Općinski načelnik</w:t>
            </w:r>
          </w:p>
        </w:tc>
        <w:tc>
          <w:tcPr>
            <w:tcW w:w="1559" w:type="dxa"/>
          </w:tcPr>
          <w:p w14:paraId="7588918E" w14:textId="4DC9E7C0" w:rsidR="00366C8D" w:rsidRPr="00935535" w:rsidRDefault="00366C8D" w:rsidP="00366C8D">
            <w:pPr>
              <w:jc w:val="both"/>
              <w:rPr>
                <w:rFonts w:ascii="Times New Roman" w:hAnsi="Times New Roman" w:cs="Times New Roman"/>
              </w:rPr>
            </w:pPr>
            <w:r w:rsidRPr="00935535">
              <w:rPr>
                <w:rFonts w:ascii="Times New Roman" w:hAnsi="Times New Roman" w:cs="Times New Roman"/>
              </w:rPr>
              <w:t>Općinsko vijeće</w:t>
            </w:r>
          </w:p>
        </w:tc>
      </w:tr>
    </w:tbl>
    <w:p w14:paraId="1BDC3499" w14:textId="77777777" w:rsidR="00286C46" w:rsidRPr="00935535" w:rsidRDefault="00286C46" w:rsidP="00286C46">
      <w:pPr>
        <w:spacing w:after="0"/>
        <w:jc w:val="both"/>
        <w:rPr>
          <w:rFonts w:ascii="Times New Roman" w:hAnsi="Times New Roman" w:cs="Times New Roman"/>
        </w:rPr>
      </w:pPr>
    </w:p>
    <w:p w14:paraId="69DA8FC5" w14:textId="77777777" w:rsidR="00CC63CF" w:rsidRPr="00935535" w:rsidRDefault="00CC63CF" w:rsidP="00CC63CF">
      <w:pPr>
        <w:spacing w:after="0"/>
        <w:jc w:val="center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>II</w:t>
      </w:r>
    </w:p>
    <w:p w14:paraId="00CA6FA2" w14:textId="6067C706" w:rsidR="00CC63CF" w:rsidRPr="00935535" w:rsidRDefault="00DF0892" w:rsidP="00CC63CF">
      <w:pPr>
        <w:spacing w:after="0"/>
        <w:jc w:val="both"/>
        <w:rPr>
          <w:rFonts w:ascii="Times New Roman" w:hAnsi="Times New Roman" w:cs="Times New Roman"/>
        </w:rPr>
      </w:pPr>
      <w:r w:rsidRPr="00935535">
        <w:rPr>
          <w:rFonts w:ascii="Times New Roman" w:hAnsi="Times New Roman" w:cs="Times New Roman"/>
        </w:rPr>
        <w:tab/>
        <w:t>Ova</w:t>
      </w:r>
      <w:r w:rsidR="00366C8D">
        <w:rPr>
          <w:rFonts w:ascii="Times New Roman" w:hAnsi="Times New Roman" w:cs="Times New Roman"/>
        </w:rPr>
        <w:t xml:space="preserve"> Odluka o izmjeni</w:t>
      </w:r>
      <w:r w:rsidRPr="00935535">
        <w:rPr>
          <w:rFonts w:ascii="Times New Roman" w:hAnsi="Times New Roman" w:cs="Times New Roman"/>
        </w:rPr>
        <w:t xml:space="preserve"> Pl</w:t>
      </w:r>
      <w:r w:rsidR="00CC63CF" w:rsidRPr="00935535">
        <w:rPr>
          <w:rFonts w:ascii="Times New Roman" w:hAnsi="Times New Roman" w:cs="Times New Roman"/>
        </w:rPr>
        <w:t>an</w:t>
      </w:r>
      <w:r w:rsidR="00366C8D">
        <w:rPr>
          <w:rFonts w:ascii="Times New Roman" w:hAnsi="Times New Roman" w:cs="Times New Roman"/>
        </w:rPr>
        <w:t>a</w:t>
      </w:r>
      <w:r w:rsidR="00CC63CF" w:rsidRPr="00935535">
        <w:rPr>
          <w:rFonts w:ascii="Times New Roman" w:hAnsi="Times New Roman" w:cs="Times New Roman"/>
        </w:rPr>
        <w:t xml:space="preserve"> bit će objavljen na internetskoj stranici Općine Kneževi Vinogradi.</w:t>
      </w:r>
    </w:p>
    <w:p w14:paraId="566359E4" w14:textId="77777777"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</w:rPr>
      </w:pPr>
    </w:p>
    <w:p w14:paraId="3C7C5253" w14:textId="77777777" w:rsidR="00A94155" w:rsidRPr="00935535" w:rsidRDefault="00935535" w:rsidP="00CC63C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4155" w:rsidRPr="00935535">
        <w:rPr>
          <w:rFonts w:ascii="Times New Roman" w:hAnsi="Times New Roman" w:cs="Times New Roman"/>
          <w:b/>
        </w:rPr>
        <w:t>OPĆINSKI NAČELNIK</w:t>
      </w:r>
    </w:p>
    <w:p w14:paraId="086F1378" w14:textId="77777777" w:rsidR="00A94155" w:rsidRPr="00935535" w:rsidRDefault="00A94155" w:rsidP="00CC63CF">
      <w:pPr>
        <w:spacing w:after="0"/>
        <w:jc w:val="both"/>
        <w:rPr>
          <w:rFonts w:ascii="Times New Roman" w:hAnsi="Times New Roman" w:cs="Times New Roman"/>
          <w:b/>
        </w:rPr>
      </w:pP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Pr="00935535">
        <w:rPr>
          <w:rFonts w:ascii="Times New Roman" w:hAnsi="Times New Roman" w:cs="Times New Roman"/>
          <w:b/>
        </w:rPr>
        <w:tab/>
      </w:r>
      <w:r w:rsidR="004D5DF4">
        <w:rPr>
          <w:rFonts w:ascii="Times New Roman" w:hAnsi="Times New Roman" w:cs="Times New Roman"/>
          <w:b/>
        </w:rPr>
        <w:t xml:space="preserve">       </w:t>
      </w:r>
      <w:r w:rsidR="00AD58E5" w:rsidRPr="00935535">
        <w:rPr>
          <w:rFonts w:ascii="Times New Roman" w:hAnsi="Times New Roman" w:cs="Times New Roman"/>
          <w:b/>
        </w:rPr>
        <w:t xml:space="preserve">Vedran Kramarić, </w:t>
      </w:r>
      <w:proofErr w:type="spellStart"/>
      <w:r w:rsidR="00AD58E5" w:rsidRPr="00935535">
        <w:rPr>
          <w:rFonts w:ascii="Times New Roman" w:hAnsi="Times New Roman" w:cs="Times New Roman"/>
          <w:b/>
        </w:rPr>
        <w:t>mag.iur</w:t>
      </w:r>
      <w:proofErr w:type="spellEnd"/>
      <w:r w:rsidR="00AD58E5" w:rsidRPr="00935535">
        <w:rPr>
          <w:rFonts w:ascii="Times New Roman" w:hAnsi="Times New Roman" w:cs="Times New Roman"/>
          <w:b/>
        </w:rPr>
        <w:t>.</w:t>
      </w:r>
    </w:p>
    <w:sectPr w:rsidR="00A94155" w:rsidRPr="00935535" w:rsidSect="00936CE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805"/>
    <w:multiLevelType w:val="hybridMultilevel"/>
    <w:tmpl w:val="1DACC118"/>
    <w:lvl w:ilvl="0" w:tplc="27C8A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D5235"/>
    <w:multiLevelType w:val="hybridMultilevel"/>
    <w:tmpl w:val="4FE2FD50"/>
    <w:lvl w:ilvl="0" w:tplc="83C0C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63C35"/>
    <w:multiLevelType w:val="hybridMultilevel"/>
    <w:tmpl w:val="CF9A053A"/>
    <w:lvl w:ilvl="0" w:tplc="07C2D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475B"/>
    <w:multiLevelType w:val="hybridMultilevel"/>
    <w:tmpl w:val="EEF24D70"/>
    <w:lvl w:ilvl="0" w:tplc="F0CA0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68BB"/>
    <w:multiLevelType w:val="hybridMultilevel"/>
    <w:tmpl w:val="F98C16D0"/>
    <w:lvl w:ilvl="0" w:tplc="F12E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2446">
    <w:abstractNumId w:val="2"/>
  </w:num>
  <w:num w:numId="2" w16cid:durableId="676690715">
    <w:abstractNumId w:val="0"/>
  </w:num>
  <w:num w:numId="3" w16cid:durableId="1445418696">
    <w:abstractNumId w:val="3"/>
  </w:num>
  <w:num w:numId="4" w16cid:durableId="1646154077">
    <w:abstractNumId w:val="4"/>
  </w:num>
  <w:num w:numId="5" w16cid:durableId="67287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38"/>
    <w:rsid w:val="00037D02"/>
    <w:rsid w:val="00095069"/>
    <w:rsid w:val="000C0BAE"/>
    <w:rsid w:val="00182513"/>
    <w:rsid w:val="00286441"/>
    <w:rsid w:val="00286C46"/>
    <w:rsid w:val="00335978"/>
    <w:rsid w:val="00341B27"/>
    <w:rsid w:val="00366C8D"/>
    <w:rsid w:val="00396717"/>
    <w:rsid w:val="0044794C"/>
    <w:rsid w:val="004D5C93"/>
    <w:rsid w:val="004D5DF4"/>
    <w:rsid w:val="00527A6B"/>
    <w:rsid w:val="006A7298"/>
    <w:rsid w:val="006C6AA8"/>
    <w:rsid w:val="00766DC4"/>
    <w:rsid w:val="007D52AF"/>
    <w:rsid w:val="00851BB4"/>
    <w:rsid w:val="00896996"/>
    <w:rsid w:val="008E1EEB"/>
    <w:rsid w:val="009118E5"/>
    <w:rsid w:val="00935535"/>
    <w:rsid w:val="00936CED"/>
    <w:rsid w:val="00966851"/>
    <w:rsid w:val="009A4E50"/>
    <w:rsid w:val="009F4B84"/>
    <w:rsid w:val="00A3373C"/>
    <w:rsid w:val="00A8464D"/>
    <w:rsid w:val="00A93E15"/>
    <w:rsid w:val="00A94155"/>
    <w:rsid w:val="00AD58E5"/>
    <w:rsid w:val="00BB6D38"/>
    <w:rsid w:val="00C241FA"/>
    <w:rsid w:val="00C40E38"/>
    <w:rsid w:val="00C74EE2"/>
    <w:rsid w:val="00CC63CF"/>
    <w:rsid w:val="00CD4CA9"/>
    <w:rsid w:val="00D62052"/>
    <w:rsid w:val="00DF0892"/>
    <w:rsid w:val="00E231D7"/>
    <w:rsid w:val="00E33E9C"/>
    <w:rsid w:val="00E67CA2"/>
    <w:rsid w:val="00EE4573"/>
    <w:rsid w:val="00F0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EF7B"/>
  <w15:chartTrackingRefBased/>
  <w15:docId w15:val="{B253D73D-55DB-40C5-A053-3D1ED950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1B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D772-3189-469A-B116-948335AF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Zeljka Kolaric</cp:lastModifiedBy>
  <cp:revision>2</cp:revision>
  <cp:lastPrinted>2023-01-03T06:51:00Z</cp:lastPrinted>
  <dcterms:created xsi:type="dcterms:W3CDTF">2023-01-03T06:52:00Z</dcterms:created>
  <dcterms:modified xsi:type="dcterms:W3CDTF">2023-01-03T06:52:00Z</dcterms:modified>
</cp:coreProperties>
</file>