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+*yqw*czr*jmb*gzC*ugc*dzi*lro*jhy*jmw*xCc*zew*-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+*eDs*dbk*lyd*lyd*lyd*ttj*vdy*gaj*rtC*Avj*zfE*-</w:t>
            </w:r>
            <w:r>
              <w:rPr>
                <w:rFonts w:ascii="PDF417x" w:hAnsi="PDF417x"/>
                <w:sz w:val="24"/>
                <w:szCs w:val="24"/>
              </w:rPr>
              <w:br/>
              <w:t>+*ftw*ktB*uBi*Bib*Esg*ggk*sgn*uaj*mBg*loC*onA*-</w:t>
            </w:r>
            <w:r>
              <w:rPr>
                <w:rFonts w:ascii="PDF417x" w:hAnsi="PDF417x"/>
                <w:sz w:val="24"/>
                <w:szCs w:val="24"/>
              </w:rPr>
              <w:br/>
              <w:t>+*ftA*ojr*jCy*wln*boj*ydD*mwC*trB*utA*wCm*uws*-</w:t>
            </w:r>
            <w:r>
              <w:rPr>
                <w:rFonts w:ascii="PDF417x" w:hAnsi="PDF417x"/>
                <w:sz w:val="24"/>
                <w:szCs w:val="24"/>
              </w:rPr>
              <w:br/>
              <w:t>+*xjq*bwx*bvC*ozm*rCw*Bug*Bps*ytx*rsm*jDg*uzq*-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E443749" w14:textId="36A8E424" w:rsidR="00DC5FD7" w:rsidRPr="00DC5FD7" w:rsidRDefault="00B92D0F" w:rsidP="00DC5FD7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3E1A8035">
            <wp:simplePos x="0" y="0"/>
            <wp:positionH relativeFrom="column">
              <wp:posOffset>900430</wp:posOffset>
            </wp:positionH>
            <wp:positionV relativeFrom="paragraph">
              <wp:posOffset>-432435</wp:posOffset>
            </wp:positionV>
            <wp:extent cx="323850" cy="343968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FD7">
        <w:rPr>
          <w:rFonts w:ascii="Times New Roman" w:eastAsia="Times New Roman" w:hAnsi="Times New Roman" w:cs="Times New Roman"/>
          <w:b/>
          <w:bCs/>
          <w:noProof w:val="0"/>
        </w:rPr>
        <w:t xml:space="preserve">         </w:t>
      </w:r>
      <w:r w:rsidR="00DC5FD7" w:rsidRPr="00DC5FD7">
        <w:rPr>
          <w:rFonts w:ascii="Times New Roman" w:eastAsia="Times New Roman" w:hAnsi="Times New Roman" w:cs="Times New Roman"/>
          <w:b/>
          <w:bCs/>
          <w:noProof w:val="0"/>
        </w:rPr>
        <w:t>REPUBLIKA HRVATSKA</w:t>
      </w:r>
    </w:p>
    <w:p w14:paraId="3A09BC11" w14:textId="77777777" w:rsidR="00DC5FD7" w:rsidRPr="00DC5FD7" w:rsidRDefault="00DC5FD7" w:rsidP="00DC5FD7">
      <w:pPr>
        <w:rPr>
          <w:rFonts w:ascii="Times New Roman" w:eastAsia="Times New Roman" w:hAnsi="Times New Roman" w:cs="Times New Roman"/>
          <w:b/>
          <w:bCs/>
          <w:noProof w:val="0"/>
        </w:rPr>
      </w:pPr>
      <w:r w:rsidRPr="00DC5FD7">
        <w:rPr>
          <w:rFonts w:ascii="Times New Roman" w:eastAsia="Times New Roman" w:hAnsi="Times New Roman" w:cs="Times New Roman"/>
          <w:b/>
          <w:bCs/>
          <w:noProof w:val="0"/>
        </w:rPr>
        <w:t>OSJEČKO – BARANJSKA ŽUPANIJA</w:t>
      </w:r>
    </w:p>
    <w:p w14:paraId="2280BC22" w14:textId="77777777" w:rsidR="00DC5FD7" w:rsidRPr="00DC5FD7" w:rsidRDefault="00DC5FD7" w:rsidP="00DC5FD7">
      <w:pPr>
        <w:rPr>
          <w:rFonts w:ascii="Times New Roman" w:eastAsia="Times New Roman" w:hAnsi="Times New Roman" w:cs="Times New Roman"/>
          <w:b/>
          <w:bCs/>
          <w:noProof w:val="0"/>
        </w:rPr>
      </w:pPr>
      <w:r w:rsidRPr="00DC5FD7">
        <w:rPr>
          <w:rFonts w:ascii="Times New Roman" w:eastAsia="Times New Roman" w:hAnsi="Times New Roman" w:cs="Times New Roman"/>
          <w:b/>
          <w:bCs/>
          <w:noProof w:val="0"/>
        </w:rPr>
        <w:t xml:space="preserve">    OPĆINA KNEŽEVI VINOGRADI</w:t>
      </w:r>
    </w:p>
    <w:p w14:paraId="3FBE23AB" w14:textId="77777777" w:rsidR="00DC5FD7" w:rsidRPr="00DC5FD7" w:rsidRDefault="00DC5FD7" w:rsidP="00DC5FD7">
      <w:pPr>
        <w:rPr>
          <w:rFonts w:ascii="Times New Roman" w:eastAsia="Times New Roman" w:hAnsi="Times New Roman" w:cs="Times New Roman"/>
          <w:b/>
          <w:bCs/>
          <w:noProof w:val="0"/>
        </w:rPr>
      </w:pPr>
      <w:r w:rsidRPr="00DC5FD7">
        <w:rPr>
          <w:rFonts w:ascii="Times New Roman" w:eastAsia="Times New Roman" w:hAnsi="Times New Roman" w:cs="Times New Roman"/>
          <w:b/>
          <w:bCs/>
          <w:noProof w:val="0"/>
        </w:rPr>
        <w:t xml:space="preserve">                Općinski načelnik</w:t>
      </w:r>
    </w:p>
    <w:p w14:paraId="7C6B1D40" w14:textId="77777777" w:rsidR="00DC5FD7" w:rsidRPr="00DC5FD7" w:rsidRDefault="00DC5FD7" w:rsidP="00DC5FD7">
      <w:pPr>
        <w:rPr>
          <w:rFonts w:ascii="Times New Roman" w:eastAsia="Times New Roman" w:hAnsi="Times New Roman" w:cs="Times New Roman"/>
          <w:noProof w:val="0"/>
        </w:rPr>
      </w:pPr>
    </w:p>
    <w:p w14:paraId="344E210E" w14:textId="34578AE2" w:rsidR="00DC5FD7" w:rsidRPr="00DC5FD7" w:rsidRDefault="00DC5FD7" w:rsidP="00DC5FD7">
      <w:pPr>
        <w:rPr>
          <w:rFonts w:ascii="Times New Roman" w:eastAsia="Times New Roman" w:hAnsi="Times New Roman" w:cs="Times New Roman"/>
          <w:noProof w:val="0"/>
        </w:rPr>
      </w:pPr>
      <w:r w:rsidRPr="00DC5FD7">
        <w:rPr>
          <w:rFonts w:ascii="Times New Roman" w:eastAsia="Times New Roman" w:hAnsi="Times New Roman" w:cs="Times New Roman"/>
          <w:noProof w:val="0"/>
        </w:rPr>
        <w:t>KLASA: 320-0</w:t>
      </w:r>
      <w:r>
        <w:rPr>
          <w:rFonts w:ascii="Times New Roman" w:eastAsia="Times New Roman" w:hAnsi="Times New Roman" w:cs="Times New Roman"/>
          <w:noProof w:val="0"/>
        </w:rPr>
        <w:t>1</w:t>
      </w:r>
      <w:r w:rsidRPr="00DC5FD7">
        <w:rPr>
          <w:rFonts w:ascii="Times New Roman" w:eastAsia="Times New Roman" w:hAnsi="Times New Roman" w:cs="Times New Roman"/>
          <w:noProof w:val="0"/>
        </w:rPr>
        <w:t>/24-0</w:t>
      </w:r>
      <w:r>
        <w:rPr>
          <w:rFonts w:ascii="Times New Roman" w:eastAsia="Times New Roman" w:hAnsi="Times New Roman" w:cs="Times New Roman"/>
          <w:noProof w:val="0"/>
        </w:rPr>
        <w:t>4</w:t>
      </w:r>
      <w:r w:rsidRPr="00DC5FD7">
        <w:rPr>
          <w:rFonts w:ascii="Times New Roman" w:eastAsia="Times New Roman" w:hAnsi="Times New Roman" w:cs="Times New Roman"/>
          <w:noProof w:val="0"/>
        </w:rPr>
        <w:t>/</w:t>
      </w:r>
      <w:r>
        <w:rPr>
          <w:rFonts w:ascii="Times New Roman" w:eastAsia="Times New Roman" w:hAnsi="Times New Roman" w:cs="Times New Roman"/>
          <w:noProof w:val="0"/>
        </w:rPr>
        <w:t>01</w:t>
      </w:r>
    </w:p>
    <w:p w14:paraId="3456D2DB" w14:textId="77777777" w:rsidR="00DC5FD7" w:rsidRPr="00DC5FD7" w:rsidRDefault="00DC5FD7" w:rsidP="00DC5FD7">
      <w:pPr>
        <w:rPr>
          <w:rFonts w:ascii="Times New Roman" w:eastAsia="Times New Roman" w:hAnsi="Times New Roman" w:cs="Times New Roman"/>
          <w:noProof w:val="0"/>
        </w:rPr>
      </w:pPr>
      <w:r w:rsidRPr="00DC5FD7">
        <w:rPr>
          <w:rFonts w:ascii="Times New Roman" w:eastAsia="Times New Roman" w:hAnsi="Times New Roman" w:cs="Times New Roman"/>
          <w:noProof w:val="0"/>
        </w:rPr>
        <w:t>URBROJ: 2158-23-03/09-24-03</w:t>
      </w:r>
    </w:p>
    <w:p w14:paraId="01E3DAF4" w14:textId="310A01C6" w:rsidR="00DC5FD7" w:rsidRPr="00DC5FD7" w:rsidRDefault="00DC5FD7" w:rsidP="00DC5FD7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  <w:r w:rsidRPr="00DC5FD7">
        <w:rPr>
          <w:rFonts w:ascii="Times New Roman" w:eastAsia="Times New Roman" w:hAnsi="Times New Roman" w:cs="Times New Roman"/>
          <w:noProof w:val="0"/>
        </w:rPr>
        <w:t xml:space="preserve">Kneževi Vinogradi, </w:t>
      </w:r>
      <w:r w:rsidR="00222445">
        <w:rPr>
          <w:rFonts w:ascii="Times New Roman" w:eastAsia="Times New Roman" w:hAnsi="Times New Roman" w:cs="Times New Roman"/>
          <w:noProof w:val="0"/>
        </w:rPr>
        <w:t>15</w:t>
      </w:r>
      <w:r w:rsidRPr="00DC5FD7">
        <w:rPr>
          <w:rFonts w:ascii="Times New Roman" w:eastAsia="Times New Roman" w:hAnsi="Times New Roman" w:cs="Times New Roman"/>
          <w:noProof w:val="0"/>
        </w:rPr>
        <w:t>.0</w:t>
      </w:r>
      <w:r>
        <w:rPr>
          <w:rFonts w:ascii="Times New Roman" w:eastAsia="Times New Roman" w:hAnsi="Times New Roman" w:cs="Times New Roman"/>
          <w:noProof w:val="0"/>
        </w:rPr>
        <w:t>4</w:t>
      </w:r>
      <w:r w:rsidRPr="00DC5FD7">
        <w:rPr>
          <w:rFonts w:ascii="Times New Roman" w:eastAsia="Times New Roman" w:hAnsi="Times New Roman" w:cs="Times New Roman"/>
          <w:noProof w:val="0"/>
        </w:rPr>
        <w:t>.2024.</w:t>
      </w:r>
    </w:p>
    <w:p w14:paraId="1D536962" w14:textId="77777777" w:rsidR="00DC5FD7" w:rsidRPr="00DC5FD7" w:rsidRDefault="00DC5FD7" w:rsidP="00DC5FD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3FE848F" w14:textId="2CFE9803" w:rsidR="00DC5FD7" w:rsidRPr="00DC5FD7" w:rsidRDefault="00DC5FD7" w:rsidP="00DC5FD7">
      <w:p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Općinski načelnik temeljem članka 47. Statuta Općine Kneževi Vinogradi ("Službeni glasnik" 3/13, 3/18, 3/20, 1/21, 4/21, 22/23), članka 24.</w:t>
      </w: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 xml:space="preserve"> Odluke o uvjetima, načinu i postupku gospodarenja nekretninama u vlasništvu Općine Kneževi Vinogradi (Službeni glasnik 7/09, 4/12), dana </w:t>
      </w:r>
      <w:r w:rsidR="00222445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15</w:t>
      </w: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.0</w:t>
      </w:r>
      <w:r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4</w:t>
      </w: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.2024. godine raspisao je</w:t>
      </w:r>
    </w:p>
    <w:p w14:paraId="76303604" w14:textId="77777777" w:rsidR="00DC5FD7" w:rsidRPr="00DC5FD7" w:rsidRDefault="00DC5FD7" w:rsidP="00DC5FD7">
      <w:p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</w:p>
    <w:p w14:paraId="32953004" w14:textId="77777777" w:rsidR="00DC5FD7" w:rsidRPr="00DC5FD7" w:rsidRDefault="00DC5FD7" w:rsidP="00DC5FD7">
      <w:pPr>
        <w:autoSpaceDE w:val="0"/>
        <w:autoSpaceDN w:val="0"/>
        <w:adjustRightInd w:val="0"/>
        <w:jc w:val="center"/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  <w:t xml:space="preserve">J A V N I    N A T J E Č A J </w:t>
      </w:r>
    </w:p>
    <w:p w14:paraId="205FC6F9" w14:textId="77777777" w:rsidR="00DC5FD7" w:rsidRPr="00DC5FD7" w:rsidRDefault="00DC5FD7" w:rsidP="00DC5FD7">
      <w:pPr>
        <w:autoSpaceDE w:val="0"/>
        <w:autoSpaceDN w:val="0"/>
        <w:adjustRightInd w:val="0"/>
        <w:jc w:val="center"/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  <w:t xml:space="preserve">za zakup građevinskog zemljišta koje se do privođenja prostorno-planskoj namjeni </w:t>
      </w:r>
    </w:p>
    <w:p w14:paraId="1560F6CE" w14:textId="77777777" w:rsidR="00DC5FD7" w:rsidRPr="00DC5FD7" w:rsidRDefault="00DC5FD7" w:rsidP="00DC5FD7">
      <w:pPr>
        <w:autoSpaceDE w:val="0"/>
        <w:autoSpaceDN w:val="0"/>
        <w:adjustRightInd w:val="0"/>
        <w:jc w:val="center"/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  <w:t>koristi kao poljoprivredno</w:t>
      </w:r>
    </w:p>
    <w:p w14:paraId="43E90717" w14:textId="77777777" w:rsidR="00DC5FD7" w:rsidRPr="00DC5FD7" w:rsidRDefault="00DC5FD7" w:rsidP="00DC5FD7">
      <w:pPr>
        <w:autoSpaceDE w:val="0"/>
        <w:autoSpaceDN w:val="0"/>
        <w:adjustRightInd w:val="0"/>
        <w:jc w:val="center"/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</w:pPr>
    </w:p>
    <w:p w14:paraId="5DC1D76B" w14:textId="77777777" w:rsidR="00DC5FD7" w:rsidRPr="00DC5FD7" w:rsidRDefault="00DC5FD7" w:rsidP="00DC5FD7">
      <w:pPr>
        <w:autoSpaceDE w:val="0"/>
        <w:autoSpaceDN w:val="0"/>
        <w:adjustRightInd w:val="0"/>
        <w:jc w:val="center"/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</w:pPr>
    </w:p>
    <w:p w14:paraId="70720A72" w14:textId="77777777" w:rsidR="00DC5FD7" w:rsidRPr="00DC5FD7" w:rsidRDefault="00DC5FD7" w:rsidP="00DC5FD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  <w:t>PREDMET NATJEČAJA</w:t>
      </w:r>
    </w:p>
    <w:p w14:paraId="6207AACD" w14:textId="77777777" w:rsidR="00DC5FD7" w:rsidRPr="00DC5FD7" w:rsidRDefault="00DC5FD7" w:rsidP="00DC5FD7">
      <w:pPr>
        <w:autoSpaceDE w:val="0"/>
        <w:autoSpaceDN w:val="0"/>
        <w:adjustRightInd w:val="0"/>
        <w:ind w:firstLine="36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Predmet natječaja je građevinsko i drugo zemljište, koje se koristi kao poljoprivredno do privođenja prostorno-planskoj namjeni.</w:t>
      </w:r>
    </w:p>
    <w:p w14:paraId="5B30702F" w14:textId="77777777" w:rsidR="00DC5FD7" w:rsidRPr="00DC5FD7" w:rsidRDefault="00DC5FD7" w:rsidP="00DC5FD7">
      <w:pPr>
        <w:autoSpaceDE w:val="0"/>
        <w:autoSpaceDN w:val="0"/>
        <w:adjustRightInd w:val="0"/>
        <w:ind w:firstLine="36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Popis čestica nalazi se u privitku natječaja.</w:t>
      </w:r>
    </w:p>
    <w:p w14:paraId="6C4CA29F" w14:textId="77777777" w:rsidR="00DC5FD7" w:rsidRPr="00DC5FD7" w:rsidRDefault="00DC5FD7" w:rsidP="00DC5FD7">
      <w:p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</w:p>
    <w:p w14:paraId="5307AF03" w14:textId="77777777" w:rsidR="00DC5FD7" w:rsidRPr="00DC5FD7" w:rsidRDefault="00DC5FD7" w:rsidP="00DC5FD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  <w:t>IZNOS POČETNE CIJENE ZAKUPA</w:t>
      </w:r>
    </w:p>
    <w:p w14:paraId="68D1ECAA" w14:textId="77777777" w:rsidR="00DC5FD7" w:rsidRPr="00DC5FD7" w:rsidRDefault="00DC5FD7" w:rsidP="00DC5FD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nalazi se uz popis čestica u privitku natječaja.</w:t>
      </w:r>
    </w:p>
    <w:p w14:paraId="58712925" w14:textId="77777777" w:rsidR="00DC5FD7" w:rsidRPr="00DC5FD7" w:rsidRDefault="00DC5FD7" w:rsidP="00DC5FD7">
      <w:pPr>
        <w:autoSpaceDE w:val="0"/>
        <w:autoSpaceDN w:val="0"/>
        <w:adjustRightInd w:val="0"/>
        <w:ind w:left="36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</w:p>
    <w:p w14:paraId="08446628" w14:textId="77777777" w:rsidR="00DC5FD7" w:rsidRPr="00DC5FD7" w:rsidRDefault="00DC5FD7" w:rsidP="00DC5FD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  <w:t>ROK NA KOJI SE ZEMLJIŠTE DAJE U ZAKUP:</w:t>
      </w:r>
    </w:p>
    <w:p w14:paraId="430FCDB8" w14:textId="76EA9E01" w:rsidR="00DC5FD7" w:rsidRPr="00DC5FD7" w:rsidRDefault="00DC5FD7" w:rsidP="00DC5FD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 xml:space="preserve">zemljište se daje u zakup na rok od </w:t>
      </w:r>
      <w:r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5</w:t>
      </w: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 xml:space="preserve"> godin</w:t>
      </w:r>
      <w:r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a</w:t>
      </w: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 xml:space="preserve"> s mogućnošću otkaza ugovora ako se steknu uvjeti za privođenje prostorno-urbanističkoj namjeni.</w:t>
      </w:r>
    </w:p>
    <w:p w14:paraId="5053E6BB" w14:textId="77777777" w:rsidR="00DC5FD7" w:rsidRPr="00DC5FD7" w:rsidRDefault="00DC5FD7" w:rsidP="00DC5FD7">
      <w:pPr>
        <w:autoSpaceDE w:val="0"/>
        <w:autoSpaceDN w:val="0"/>
        <w:adjustRightInd w:val="0"/>
        <w:ind w:left="36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</w:p>
    <w:p w14:paraId="3DC77A70" w14:textId="77777777" w:rsidR="00DC5FD7" w:rsidRPr="00DC5FD7" w:rsidRDefault="00DC5FD7" w:rsidP="00DC5FD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  <w:t>UVJET ZA SUDJELOVANJE U NATJEČAJU</w:t>
      </w:r>
    </w:p>
    <w:p w14:paraId="28B0E0BF" w14:textId="77777777" w:rsidR="00DC5FD7" w:rsidRPr="00DC5FD7" w:rsidRDefault="00DC5FD7" w:rsidP="00DC5FD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uplata jamčevine u iznosu od 10 % početne cijene zakupa, uplaćuje se na žiro-račun Općine: HR83 2340009 18195 0000 0, s pozivom na broj 68  7706 - OIB. Neuspjelim ponuditeljima jamčevina se vraća u roku od 15 dana od dana donošenja Odluke o izboru, odabranim ponuditeljima jamčevina se uračunava u zakup, a ponuditeljima koji odustanu od svojih ponuda, jamčevina se računa kao odustatnina.</w:t>
      </w:r>
    </w:p>
    <w:p w14:paraId="24AAD2DC" w14:textId="77777777" w:rsidR="00DC5FD7" w:rsidRPr="00DC5FD7" w:rsidRDefault="00DC5FD7" w:rsidP="00DC5FD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osim uplate jamčevine, uvjet za sudjelovanje u natječaju je ne dugovanje po bilo kom osnovu svih članova kućanstva - osoba koje žive na istoj adresi.</w:t>
      </w:r>
    </w:p>
    <w:p w14:paraId="486802BC" w14:textId="77777777" w:rsidR="00DC5FD7" w:rsidRPr="00DC5FD7" w:rsidRDefault="00DC5FD7" w:rsidP="00DC5FD7">
      <w:pPr>
        <w:autoSpaceDE w:val="0"/>
        <w:autoSpaceDN w:val="0"/>
        <w:adjustRightInd w:val="0"/>
        <w:ind w:left="36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3DC4B5" w14:textId="77777777" w:rsidR="00DC5FD7" w:rsidRPr="00DC5FD7" w:rsidRDefault="00DC5FD7" w:rsidP="00DC5FD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  <w:t>KRITERIJ ZA ODABIR NAJPOVOLJNIJEG PONUDITELJA</w:t>
      </w:r>
    </w:p>
    <w:p w14:paraId="31B02880" w14:textId="77777777" w:rsidR="00DC5FD7" w:rsidRPr="00DC5FD7" w:rsidRDefault="00DC5FD7" w:rsidP="00DC5FD7">
      <w:pPr>
        <w:autoSpaceDE w:val="0"/>
        <w:autoSpaceDN w:val="0"/>
        <w:adjustRightInd w:val="0"/>
        <w:ind w:left="708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Pravo podnošenja ponuda imaju sve pravne i fizičke osobe, a prednost ima:</w:t>
      </w:r>
    </w:p>
    <w:p w14:paraId="4E0E7AAF" w14:textId="77777777" w:rsidR="00DC5FD7" w:rsidRPr="00DC5FD7" w:rsidRDefault="00DC5FD7" w:rsidP="00DC5FD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suvlasnik čestice,</w:t>
      </w:r>
    </w:p>
    <w:p w14:paraId="1C8570A8" w14:textId="77777777" w:rsidR="00DC5FD7" w:rsidRPr="00DC5FD7" w:rsidRDefault="00DC5FD7" w:rsidP="00DC5FD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dosadašnji korisnik,</w:t>
      </w:r>
    </w:p>
    <w:p w14:paraId="463F91C8" w14:textId="77777777" w:rsidR="00DC5FD7" w:rsidRPr="00DC5FD7" w:rsidRDefault="00DC5FD7" w:rsidP="00DC5FD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vlasnik čestice koja neposredno graniči s navedenom česticom, a istu obrađuje ili se koristi podnositelj ponude,</w:t>
      </w:r>
    </w:p>
    <w:p w14:paraId="0FC87AB4" w14:textId="77777777" w:rsidR="00DC5FD7" w:rsidRPr="00DC5FD7" w:rsidRDefault="00DC5FD7" w:rsidP="00DC5FD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 xml:space="preserve">ponuditelj koji se bavi ratarskom proizvodnjom i za to ima potrebnu opremu, </w:t>
      </w:r>
    </w:p>
    <w:p w14:paraId="19180517" w14:textId="77777777" w:rsidR="00DC5FD7" w:rsidRPr="00DC5FD7" w:rsidRDefault="00DC5FD7" w:rsidP="00DC5FD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stvarno boravi na području Općine Kneževi Vinogradi, a ponajprije u mjestu gdje se nalazi čestica iz natječaja sve uz uvjet prihvaćanja najviše ponuđene cijene.</w:t>
      </w:r>
    </w:p>
    <w:p w14:paraId="4987F196" w14:textId="21BC80E1" w:rsidR="00DC5FD7" w:rsidRDefault="00DC5FD7" w:rsidP="00DC5FD7">
      <w:p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</w:p>
    <w:p w14:paraId="57A8FC99" w14:textId="08EF50A7" w:rsidR="00DC5FD7" w:rsidRDefault="00DC5FD7" w:rsidP="00DC5FD7">
      <w:p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</w:p>
    <w:p w14:paraId="5FF5CCB1" w14:textId="73BA7AB7" w:rsidR="00DC5FD7" w:rsidRDefault="00DC5FD7" w:rsidP="00DC5FD7">
      <w:p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</w:p>
    <w:p w14:paraId="5402A535" w14:textId="0488BD4C" w:rsidR="00DC5FD7" w:rsidRDefault="00DC5FD7" w:rsidP="00DC5FD7">
      <w:p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</w:p>
    <w:p w14:paraId="0CD2B453" w14:textId="77777777" w:rsidR="00DC5FD7" w:rsidRPr="00DC5FD7" w:rsidRDefault="00DC5FD7" w:rsidP="00DC5FD7">
      <w:p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</w:p>
    <w:p w14:paraId="7F4BE41A" w14:textId="77777777" w:rsidR="00DC5FD7" w:rsidRPr="00DC5FD7" w:rsidRDefault="00DC5FD7" w:rsidP="00DC5FD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  <w:lastRenderedPageBreak/>
        <w:t>POPIS DOKAZA I ISPRAVA KOJE TREBA PRILOŽITI UZ PONUDU</w:t>
      </w:r>
    </w:p>
    <w:p w14:paraId="1D7AA6C5" w14:textId="77777777" w:rsidR="00DC5FD7" w:rsidRPr="00DC5FD7" w:rsidRDefault="00DC5FD7" w:rsidP="00DC5FD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pisana ponuda s ponuđenom česticom i zakupninom, te osobnim podacima,</w:t>
      </w:r>
    </w:p>
    <w:p w14:paraId="055C87A5" w14:textId="77777777" w:rsidR="00DC5FD7" w:rsidRPr="00DC5FD7" w:rsidRDefault="00DC5FD7" w:rsidP="00DC5FD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dokaz o uplati jamčevine,</w:t>
      </w:r>
    </w:p>
    <w:p w14:paraId="49CC81A2" w14:textId="77777777" w:rsidR="00DC5FD7" w:rsidRPr="00DC5FD7" w:rsidRDefault="00DC5FD7" w:rsidP="00DC5FD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dokaz o ne dugovanju svih članova kućanstva – osoba koje žive na istoj adresi – potvrda Općine Kneževi Vinogradi,</w:t>
      </w:r>
    </w:p>
    <w:p w14:paraId="459602A3" w14:textId="77777777" w:rsidR="00DC5FD7" w:rsidRPr="00DC5FD7" w:rsidRDefault="00DC5FD7" w:rsidP="00DC5FD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dokaz za utvrđivanje kriterija iz točke V. (vlasnički list, dosadašnji ugovor o zakupu, preslika upisnika OPG-a i sl.)</w:t>
      </w:r>
    </w:p>
    <w:p w14:paraId="26EFF870" w14:textId="77777777" w:rsidR="00DC5FD7" w:rsidRPr="00DC5FD7" w:rsidRDefault="00DC5FD7" w:rsidP="00DC5FD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preslika osobne iskaznice.</w:t>
      </w:r>
    </w:p>
    <w:p w14:paraId="5F1AB6A1" w14:textId="77777777" w:rsidR="00DC5FD7" w:rsidRPr="00DC5FD7" w:rsidRDefault="00DC5FD7" w:rsidP="00DC5FD7">
      <w:pPr>
        <w:autoSpaceDE w:val="0"/>
        <w:autoSpaceDN w:val="0"/>
        <w:adjustRightInd w:val="0"/>
        <w:ind w:left="36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</w:p>
    <w:p w14:paraId="1EDD2571" w14:textId="77777777" w:rsidR="00DC5FD7" w:rsidRPr="00DC5FD7" w:rsidRDefault="00DC5FD7" w:rsidP="00DC5FD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  <w:t>ROK I NAČIN ZA DOSTAVU PONUDA, OTVARANJE I DONOŠENJE ODLUKE</w:t>
      </w:r>
    </w:p>
    <w:p w14:paraId="24F2298F" w14:textId="77777777" w:rsidR="00DC5FD7" w:rsidRPr="00DC5FD7" w:rsidRDefault="00DC5FD7" w:rsidP="00DC5FD7">
      <w:pPr>
        <w:autoSpaceDE w:val="0"/>
        <w:autoSpaceDN w:val="0"/>
        <w:adjustRightInd w:val="0"/>
        <w:ind w:firstLine="708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Rok za dostavu ponuda je 8 dana od dana objave u dnevnom listu, web stranici i na oglasnim pločama. Ponude se dostavljaju u zatvorenim kovertama osobno ili poštom na adresu:</w:t>
      </w:r>
    </w:p>
    <w:p w14:paraId="79310DB1" w14:textId="77777777" w:rsidR="00DC5FD7" w:rsidRPr="00DC5FD7" w:rsidRDefault="00DC5FD7" w:rsidP="00DC5FD7">
      <w:p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</w:p>
    <w:p w14:paraId="69E728B9" w14:textId="77777777" w:rsidR="00DC5FD7" w:rsidRPr="00DC5FD7" w:rsidRDefault="00DC5FD7" w:rsidP="00DC5FD7">
      <w:pPr>
        <w:autoSpaceDE w:val="0"/>
        <w:autoSpaceDN w:val="0"/>
        <w:adjustRightInd w:val="0"/>
        <w:jc w:val="center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OPĆINA KNEŽEVI VINOGRADI</w:t>
      </w:r>
    </w:p>
    <w:p w14:paraId="641230EC" w14:textId="77777777" w:rsidR="00DC5FD7" w:rsidRPr="00DC5FD7" w:rsidRDefault="00DC5FD7" w:rsidP="00DC5FD7">
      <w:pPr>
        <w:autoSpaceDE w:val="0"/>
        <w:autoSpaceDN w:val="0"/>
        <w:adjustRightInd w:val="0"/>
        <w:jc w:val="center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Hrvatske Republike 3.,</w:t>
      </w:r>
    </w:p>
    <w:p w14:paraId="28EBC745" w14:textId="77777777" w:rsidR="00DC5FD7" w:rsidRPr="00DC5FD7" w:rsidRDefault="00DC5FD7" w:rsidP="00DC5FD7">
      <w:pPr>
        <w:autoSpaceDE w:val="0"/>
        <w:autoSpaceDN w:val="0"/>
        <w:adjustRightInd w:val="0"/>
        <w:jc w:val="center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31309 Kneževi Vinogradi</w:t>
      </w:r>
    </w:p>
    <w:p w14:paraId="78486D5E" w14:textId="77777777" w:rsidR="00DC5FD7" w:rsidRPr="00DC5FD7" w:rsidRDefault="00DC5FD7" w:rsidP="00DC5FD7">
      <w:pPr>
        <w:autoSpaceDE w:val="0"/>
        <w:autoSpaceDN w:val="0"/>
        <w:adjustRightInd w:val="0"/>
        <w:jc w:val="center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s naznakom „Za natječaj za zakup zemljišta – ne otvaraj“</w:t>
      </w:r>
    </w:p>
    <w:p w14:paraId="0D989E0C" w14:textId="77777777" w:rsidR="00DC5FD7" w:rsidRPr="00DC5FD7" w:rsidRDefault="00DC5FD7" w:rsidP="00DC5FD7">
      <w:pPr>
        <w:autoSpaceDE w:val="0"/>
        <w:autoSpaceDN w:val="0"/>
        <w:adjustRightInd w:val="0"/>
        <w:jc w:val="center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</w:p>
    <w:p w14:paraId="32F3DF3E" w14:textId="77777777" w:rsidR="00DC5FD7" w:rsidRPr="00DC5FD7" w:rsidRDefault="00DC5FD7" w:rsidP="00DC5FD7">
      <w:pPr>
        <w:autoSpaceDE w:val="0"/>
        <w:autoSpaceDN w:val="0"/>
        <w:adjustRightInd w:val="0"/>
        <w:ind w:firstLine="708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>Otvaranje ponuda obavit će se u roku 7 dana zaključenja natječaja.</w:t>
      </w:r>
    </w:p>
    <w:p w14:paraId="50C81FCB" w14:textId="77777777" w:rsidR="00DC5FD7" w:rsidRPr="00DC5FD7" w:rsidRDefault="00DC5FD7" w:rsidP="00DC5FD7">
      <w:p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ab/>
        <w:t>Postupak otvaranja ponuda provodi Komisija. Odluku o najpovoljnijem ponuditelju donosi Općinski načelnik na prijedlog Komisije u roku od 30 dana od dana zaključenja natječaja.</w:t>
      </w:r>
    </w:p>
    <w:p w14:paraId="28789985" w14:textId="77777777" w:rsidR="00DC5FD7" w:rsidRPr="00DC5FD7" w:rsidRDefault="00DC5FD7" w:rsidP="00DC5FD7">
      <w:p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ab/>
        <w:t>Nepotpune i nepravodobne ponude neće se razmatrati.</w:t>
      </w:r>
    </w:p>
    <w:p w14:paraId="35A656F0" w14:textId="77777777" w:rsidR="00DC5FD7" w:rsidRPr="00DC5FD7" w:rsidRDefault="00DC5FD7" w:rsidP="00DC5FD7">
      <w:p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ab/>
        <w:t>Općina Kneževi Vinogradi zadržava pravo ne prihvaćanja niti jedne ponude.</w:t>
      </w:r>
    </w:p>
    <w:p w14:paraId="496203F0" w14:textId="77777777" w:rsidR="00DC5FD7" w:rsidRPr="00DC5FD7" w:rsidRDefault="00DC5FD7" w:rsidP="00DC5FD7">
      <w:p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</w:p>
    <w:p w14:paraId="503DE45B" w14:textId="77777777" w:rsidR="00DC5FD7" w:rsidRPr="00DC5FD7" w:rsidRDefault="00DC5FD7" w:rsidP="00DC5FD7">
      <w:p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</w:p>
    <w:p w14:paraId="716E4C8D" w14:textId="77777777" w:rsidR="00DC5FD7" w:rsidRPr="00DC5FD7" w:rsidRDefault="00DC5FD7" w:rsidP="00DC5FD7">
      <w:p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</w:pPr>
    </w:p>
    <w:p w14:paraId="2F7BA0BB" w14:textId="77777777" w:rsidR="00DC5FD7" w:rsidRPr="00DC5FD7" w:rsidRDefault="00DC5FD7" w:rsidP="00DC5FD7">
      <w:p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ab/>
      </w: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ab/>
      </w: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ab/>
      </w: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ab/>
      </w: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ab/>
      </w: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ab/>
      </w:r>
      <w:r w:rsidRPr="00DC5FD7">
        <w:rPr>
          <w:rFonts w:ascii="TimesNewRoman" w:eastAsia="Times New Roman" w:hAnsi="TimesNewRoman" w:cs="TimesNewRoman"/>
          <w:noProof w:val="0"/>
          <w:sz w:val="24"/>
          <w:szCs w:val="24"/>
          <w:lang w:eastAsia="hr-HR"/>
        </w:rPr>
        <w:tab/>
        <w:t xml:space="preserve">  </w:t>
      </w:r>
      <w:r w:rsidRPr="00DC5FD7"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  <w:t>OPĆINSKI NAČELNIK</w:t>
      </w:r>
    </w:p>
    <w:p w14:paraId="34D1E1CD" w14:textId="77777777" w:rsidR="00DC5FD7" w:rsidRPr="00DC5FD7" w:rsidRDefault="00DC5FD7" w:rsidP="00DC5FD7">
      <w:p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</w:pPr>
      <w:r w:rsidRPr="00DC5FD7"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  <w:tab/>
      </w:r>
      <w:r w:rsidRPr="00DC5FD7"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  <w:tab/>
      </w:r>
      <w:r w:rsidRPr="00DC5FD7"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  <w:tab/>
      </w:r>
      <w:r w:rsidRPr="00DC5FD7"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  <w:tab/>
      </w:r>
      <w:r w:rsidRPr="00DC5FD7"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  <w:tab/>
      </w:r>
      <w:r w:rsidRPr="00DC5FD7"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  <w:tab/>
      </w:r>
      <w:r w:rsidRPr="00DC5FD7">
        <w:rPr>
          <w:rFonts w:ascii="TimesNewRoman" w:eastAsia="Times New Roman" w:hAnsi="TimesNewRoman" w:cs="TimesNewRoman"/>
          <w:b/>
          <w:noProof w:val="0"/>
          <w:sz w:val="24"/>
          <w:szCs w:val="24"/>
          <w:lang w:eastAsia="hr-HR"/>
        </w:rPr>
        <w:tab/>
        <w:t xml:space="preserve"> Vedran Kramarić, mag.iur.</w:t>
      </w: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4A2B"/>
    <w:multiLevelType w:val="hybridMultilevel"/>
    <w:tmpl w:val="0CF42C98"/>
    <w:lvl w:ilvl="0" w:tplc="4A8EC2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98261B5"/>
    <w:multiLevelType w:val="hybridMultilevel"/>
    <w:tmpl w:val="C3E84E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6E0B8A"/>
    <w:multiLevelType w:val="hybridMultilevel"/>
    <w:tmpl w:val="FC0E4F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D495BC7"/>
    <w:multiLevelType w:val="hybridMultilevel"/>
    <w:tmpl w:val="614631B4"/>
    <w:lvl w:ilvl="0" w:tplc="D59EAC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9391272">
    <w:abstractNumId w:val="0"/>
  </w:num>
  <w:num w:numId="2" w16cid:durableId="913902174">
    <w:abstractNumId w:val="3"/>
  </w:num>
  <w:num w:numId="3" w16cid:durableId="309869683">
    <w:abstractNumId w:val="2"/>
  </w:num>
  <w:num w:numId="4" w16cid:durableId="118116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222445"/>
    <w:rsid w:val="00275B0C"/>
    <w:rsid w:val="00347D72"/>
    <w:rsid w:val="003F65C1"/>
    <w:rsid w:val="00693AB1"/>
    <w:rsid w:val="008A562A"/>
    <w:rsid w:val="008C5FE5"/>
    <w:rsid w:val="009B7A12"/>
    <w:rsid w:val="00A836D0"/>
    <w:rsid w:val="00AC35DA"/>
    <w:rsid w:val="00B92D0F"/>
    <w:rsid w:val="00C9578C"/>
    <w:rsid w:val="00D707B3"/>
    <w:rsid w:val="00DC5FD7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659FAA-56A9-48E3-B992-14FC76D421D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Jelena Budimir</cp:lastModifiedBy>
  <cp:revision>5</cp:revision>
  <cp:lastPrinted>2014-11-26T14:09:00Z</cp:lastPrinted>
  <dcterms:created xsi:type="dcterms:W3CDTF">2023-03-21T06:45:00Z</dcterms:created>
  <dcterms:modified xsi:type="dcterms:W3CDTF">2024-04-11T10:09:00Z</dcterms:modified>
</cp:coreProperties>
</file>