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18F9E16A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2E589FDE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+*xfs*pvs*Akl*cvA*xBj*tay*CcE*sha*mhs*cEc*pBk*-</w:t>
            </w:r>
            <w:r>
              <w:rPr>
                <w:rFonts w:ascii="PDF417x" w:hAnsi="PDF417x"/>
                <w:sz w:val="24"/>
                <w:szCs w:val="24"/>
              </w:rPr>
              <w:br/>
              <w:t>+*yqw*usc*jli*rfy*ugc*yla*icz*uwD*xnB*xCc*zew*-</w:t>
            </w:r>
            <w:r>
              <w:rPr>
                <w:rFonts w:ascii="PDF417x" w:hAnsi="PDF417x"/>
                <w:sz w:val="24"/>
                <w:szCs w:val="24"/>
              </w:rPr>
              <w:br/>
              <w:t>+*eDs*ors*lyd*lyd*lyd*jBB*iED*zfB*BCy*nmi*zfE*-</w:t>
            </w:r>
            <w:r>
              <w:rPr>
                <w:rFonts w:ascii="PDF417x" w:hAnsi="PDF417x"/>
                <w:sz w:val="24"/>
                <w:szCs w:val="24"/>
              </w:rPr>
              <w:br/>
              <w:t>+*ftw*Eas*fvs*Cbb*lEa*llE*ssf*DBv*ufk*EaD*onA*-</w:t>
            </w:r>
            <w:r>
              <w:rPr>
                <w:rFonts w:ascii="PDF417x" w:hAnsi="PDF417x"/>
                <w:sz w:val="24"/>
                <w:szCs w:val="24"/>
              </w:rPr>
              <w:br/>
              <w:t>+*ftA*hza*CyB*snE*oiC*Dxi*xCc*Cjn*yuE*zan*uws*-</w:t>
            </w:r>
            <w:r>
              <w:rPr>
                <w:rFonts w:ascii="PDF417x" w:hAnsi="PDF417x"/>
                <w:sz w:val="24"/>
                <w:szCs w:val="24"/>
              </w:rPr>
              <w:br/>
              <w:t>+*xjq*DCi*gDj*kjf*uny*bvc*bDi*hAw*bng*vti*uzq*-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2F6E1E83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5BFA6128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49B221CD" w14:textId="77777777" w:rsidR="008C5FE5" w:rsidRDefault="00B92D0F" w:rsidP="00B92D0F">
      <w:pPr>
        <w:jc w:val="both"/>
        <w:rPr>
          <w:rFonts w:eastAsia="Times New Roman" w:cs="Times New Roman"/>
        </w:rPr>
      </w:pPr>
      <w:r w:rsidRPr="00B92D0F">
        <w:rPr>
          <w:rFonts w:eastAsia="Times New Roman" w:cs="Times New Roman"/>
        </w:rPr>
        <w:drawing>
          <wp:anchor distT="0" distB="0" distL="114300" distR="114300" simplePos="0" relativeHeight="251674624" behindDoc="0" locked="0" layoutInCell="1" allowOverlap="1" wp14:anchorId="7A02E439" wp14:editId="2D543F24">
            <wp:simplePos x="0" y="0"/>
            <wp:positionH relativeFrom="column">
              <wp:posOffset>229235</wp:posOffset>
            </wp:positionH>
            <wp:positionV relativeFrom="paragraph">
              <wp:posOffset>-445770</wp:posOffset>
            </wp:positionV>
            <wp:extent cx="335915" cy="445135"/>
            <wp:effectExtent l="0" t="0" r="0" b="0"/>
            <wp:wrapNone/>
            <wp:docPr id="1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81CB8B" w14:textId="3AE56BB9" w:rsidR="008C5FE5" w:rsidRPr="00F827A4" w:rsidRDefault="003F65C1" w:rsidP="00B92D0F">
      <w:pPr>
        <w:jc w:val="both"/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F827A4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REPUBLIKA HRVATSKA</w:t>
      </w:r>
    </w:p>
    <w:p w14:paraId="75F812B6" w14:textId="2FD81058" w:rsidR="008C5FE5" w:rsidRPr="00F827A4" w:rsidRDefault="00F827A4" w:rsidP="00B92D0F">
      <w:pPr>
        <w:jc w:val="both"/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F827A4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OSJEČKO-BARANJSKA ŽUPANIJA</w:t>
      </w:r>
    </w:p>
    <w:p w14:paraId="2E955F68" w14:textId="5CA53C0E" w:rsidR="00B92D0F" w:rsidRPr="00F827A4" w:rsidRDefault="00F827A4" w:rsidP="00B92D0F">
      <w:pPr>
        <w:jc w:val="both"/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F827A4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OPĆINA KNEŽEVI VINOGRADI</w:t>
      </w:r>
    </w:p>
    <w:p w14:paraId="49FDBA6E" w14:textId="52A6F813" w:rsidR="00F827A4" w:rsidRPr="00F827A4" w:rsidRDefault="00F827A4" w:rsidP="00B92D0F">
      <w:pPr>
        <w:jc w:val="both"/>
        <w:rPr>
          <w:rFonts w:ascii="Times New Roman" w:eastAsia="Times New Roman" w:hAnsi="Times New Roman" w:cs="Times New Roman"/>
          <w:noProof w:val="0"/>
        </w:rPr>
      </w:pPr>
      <w:r w:rsidRPr="00F827A4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Općinski načelnik</w:t>
      </w:r>
    </w:p>
    <w:p w14:paraId="3379EE20" w14:textId="77777777" w:rsidR="00B92D0F" w:rsidRPr="00F827A4" w:rsidRDefault="00B92D0F" w:rsidP="00B92D0F">
      <w:pPr>
        <w:jc w:val="both"/>
        <w:rPr>
          <w:rFonts w:ascii="Times New Roman" w:eastAsia="Times New Roman" w:hAnsi="Times New Roman" w:cs="Times New Roman"/>
          <w:noProof w:val="0"/>
        </w:rPr>
      </w:pPr>
    </w:p>
    <w:p w14:paraId="67B11731" w14:textId="77C2F2BF" w:rsidR="00B92D0F" w:rsidRPr="00F827A4" w:rsidRDefault="00C9578C" w:rsidP="00B92D0F">
      <w:pPr>
        <w:rPr>
          <w:rFonts w:ascii="Times New Roman" w:hAnsi="Times New Roman" w:cs="Times New Roman"/>
        </w:rPr>
      </w:pPr>
      <w:r w:rsidRPr="00F827A4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KLASA:</w:t>
      </w:r>
      <w:r w:rsidR="00275B0C" w:rsidRPr="00F827A4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 </w:t>
      </w:r>
      <w:r w:rsidRPr="00F827A4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 </w:t>
      </w:r>
      <w:r w:rsidR="00B92D0F" w:rsidRPr="00F827A4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400-02/25-01/01</w:t>
      </w:r>
      <w:r w:rsidR="008C5FE5" w:rsidRPr="00F827A4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 </w:t>
      </w:r>
    </w:p>
    <w:p w14:paraId="0FD39D47" w14:textId="3B225B5A" w:rsidR="00B92D0F" w:rsidRDefault="00C9578C" w:rsidP="00B92D0F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F827A4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URBROJ: </w:t>
      </w:r>
      <w:r w:rsidR="00B92D0F" w:rsidRPr="00F827A4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2158-23-03/04-25-1</w:t>
      </w:r>
    </w:p>
    <w:p w14:paraId="7E13017F" w14:textId="77777777" w:rsidR="00E81356" w:rsidRPr="00F827A4" w:rsidRDefault="00E81356" w:rsidP="00B92D0F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</w:p>
    <w:p w14:paraId="4445648A" w14:textId="7E572A66" w:rsidR="00B92D0F" w:rsidRDefault="00041B62" w:rsidP="00B92D0F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proofErr w:type="spellStart"/>
      <w:r w:rsidRPr="00041B62">
        <w:rPr>
          <w:rFonts w:ascii="Times New Roman" w:eastAsia="Times New Roman" w:hAnsi="Times New Roman" w:cs="Times New Roman"/>
          <w:noProof w:val="0"/>
          <w:lang w:eastAsia="hr-HR"/>
        </w:rPr>
        <w:t>Kn.Vinogradi</w:t>
      </w:r>
      <w:proofErr w:type="spellEnd"/>
      <w:r w:rsidR="00C9578C" w:rsidRPr="00F827A4">
        <w:rPr>
          <w:rFonts w:ascii="Times New Roman" w:eastAsia="Times New Roman" w:hAnsi="Times New Roman" w:cs="Times New Roman"/>
          <w:noProof w:val="0"/>
          <w:lang w:eastAsia="hr-HR"/>
        </w:rPr>
        <w:t xml:space="preserve">, </w:t>
      </w:r>
      <w:r w:rsidR="00B92D0F" w:rsidRPr="00F827A4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10.04.2025.</w:t>
      </w:r>
    </w:p>
    <w:p w14:paraId="39394C4C" w14:textId="77777777" w:rsidR="00E81356" w:rsidRDefault="00E81356" w:rsidP="00B92D0F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</w:p>
    <w:p w14:paraId="7B3F24CB" w14:textId="77777777" w:rsidR="00E81356" w:rsidRPr="00E81356" w:rsidRDefault="00E81356" w:rsidP="00B92D0F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</w:p>
    <w:p w14:paraId="6F3A0EA4" w14:textId="77777777" w:rsidR="00E81356" w:rsidRPr="00E81356" w:rsidRDefault="00E81356" w:rsidP="00E81356">
      <w:pPr>
        <w:jc w:val="center"/>
        <w:rPr>
          <w:rFonts w:ascii="Times New Roman" w:hAnsi="Times New Roman" w:cs="Times New Roman"/>
          <w:b/>
        </w:rPr>
      </w:pPr>
      <w:r w:rsidRPr="00E81356">
        <w:rPr>
          <w:rFonts w:ascii="Times New Roman" w:hAnsi="Times New Roman" w:cs="Times New Roman"/>
          <w:b/>
        </w:rPr>
        <w:t>BILJEŠKE UZ FINANCIJSKE OBRASCE SA 31.3.2025. GODINE</w:t>
      </w:r>
    </w:p>
    <w:p w14:paraId="2150988D" w14:textId="77777777" w:rsidR="00E81356" w:rsidRPr="00E81356" w:rsidRDefault="00E81356" w:rsidP="00E81356">
      <w:pPr>
        <w:jc w:val="center"/>
        <w:rPr>
          <w:rFonts w:ascii="Times New Roman" w:hAnsi="Times New Roman" w:cs="Times New Roman"/>
          <w:b/>
        </w:rPr>
      </w:pPr>
    </w:p>
    <w:p w14:paraId="2BF90D26" w14:textId="77777777" w:rsidR="00E81356" w:rsidRPr="00E81356" w:rsidRDefault="00E81356" w:rsidP="00E81356">
      <w:pPr>
        <w:jc w:val="both"/>
        <w:rPr>
          <w:rFonts w:ascii="Times New Roman" w:hAnsi="Times New Roman" w:cs="Times New Roman"/>
          <w:b/>
        </w:rPr>
      </w:pPr>
      <w:r w:rsidRPr="00E81356">
        <w:rPr>
          <w:rFonts w:ascii="Times New Roman" w:hAnsi="Times New Roman" w:cs="Times New Roman"/>
          <w:b/>
        </w:rPr>
        <w:tab/>
      </w:r>
      <w:r w:rsidRPr="00E81356">
        <w:rPr>
          <w:rFonts w:ascii="Times New Roman" w:hAnsi="Times New Roman" w:cs="Times New Roman"/>
          <w:b/>
        </w:rPr>
        <w:tab/>
      </w:r>
      <w:r w:rsidRPr="00E81356">
        <w:rPr>
          <w:rFonts w:ascii="Times New Roman" w:hAnsi="Times New Roman" w:cs="Times New Roman"/>
          <w:b/>
        </w:rPr>
        <w:tab/>
      </w:r>
    </w:p>
    <w:p w14:paraId="0C7A3FED" w14:textId="77777777" w:rsidR="00E81356" w:rsidRPr="00E81356" w:rsidRDefault="00E81356" w:rsidP="00E81356">
      <w:pPr>
        <w:jc w:val="both"/>
        <w:rPr>
          <w:rFonts w:ascii="Times New Roman" w:hAnsi="Times New Roman" w:cs="Times New Roman"/>
          <w:b/>
        </w:rPr>
      </w:pPr>
      <w:r w:rsidRPr="00E81356">
        <w:rPr>
          <w:rFonts w:ascii="Times New Roman" w:hAnsi="Times New Roman" w:cs="Times New Roman"/>
          <w:b/>
        </w:rPr>
        <w:tab/>
      </w:r>
      <w:r w:rsidRPr="00E81356">
        <w:rPr>
          <w:rFonts w:ascii="Times New Roman" w:hAnsi="Times New Roman" w:cs="Times New Roman"/>
          <w:b/>
        </w:rPr>
        <w:tab/>
      </w:r>
      <w:r w:rsidRPr="00E81356">
        <w:rPr>
          <w:rFonts w:ascii="Times New Roman" w:hAnsi="Times New Roman" w:cs="Times New Roman"/>
          <w:b/>
        </w:rPr>
        <w:tab/>
      </w:r>
      <w:r w:rsidRPr="00E81356">
        <w:rPr>
          <w:rFonts w:ascii="Times New Roman" w:hAnsi="Times New Roman" w:cs="Times New Roman"/>
          <w:b/>
        </w:rPr>
        <w:tab/>
      </w:r>
      <w:r w:rsidRPr="00E81356">
        <w:rPr>
          <w:rFonts w:ascii="Times New Roman" w:hAnsi="Times New Roman" w:cs="Times New Roman"/>
          <w:b/>
        </w:rPr>
        <w:tab/>
      </w:r>
    </w:p>
    <w:p w14:paraId="48F327C3" w14:textId="77777777" w:rsidR="00E81356" w:rsidRPr="00E81356" w:rsidRDefault="00E81356" w:rsidP="00E81356">
      <w:pPr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E81356">
        <w:rPr>
          <w:rFonts w:ascii="Times New Roman" w:hAnsi="Times New Roman" w:cs="Times New Roman"/>
          <w:b/>
        </w:rPr>
        <w:t>PR-RAS</w:t>
      </w:r>
    </w:p>
    <w:p w14:paraId="33493450" w14:textId="77777777" w:rsidR="00E81356" w:rsidRPr="00E81356" w:rsidRDefault="00E81356" w:rsidP="00E81356">
      <w:pPr>
        <w:jc w:val="both"/>
        <w:rPr>
          <w:rFonts w:ascii="Times New Roman" w:hAnsi="Times New Roman" w:cs="Times New Roman"/>
          <w:b/>
        </w:rPr>
      </w:pPr>
    </w:p>
    <w:p w14:paraId="1A68BE0D" w14:textId="77777777" w:rsidR="00E81356" w:rsidRPr="00E81356" w:rsidRDefault="00E81356" w:rsidP="00E81356">
      <w:pPr>
        <w:ind w:firstLine="708"/>
        <w:jc w:val="both"/>
        <w:rPr>
          <w:rFonts w:ascii="Times New Roman" w:hAnsi="Times New Roman" w:cs="Times New Roman"/>
        </w:rPr>
      </w:pPr>
      <w:r w:rsidRPr="00E81356">
        <w:rPr>
          <w:rFonts w:ascii="Times New Roman" w:hAnsi="Times New Roman" w:cs="Times New Roman"/>
        </w:rPr>
        <w:t>Prihodi poslovanja ostvareni su u iznosu od 533.516,55 €, a sastoje se od:</w:t>
      </w:r>
    </w:p>
    <w:p w14:paraId="3F4FBC29" w14:textId="77777777" w:rsidR="00E81356" w:rsidRPr="00E81356" w:rsidRDefault="00E81356" w:rsidP="00E81356">
      <w:pPr>
        <w:jc w:val="both"/>
        <w:rPr>
          <w:rFonts w:ascii="Times New Roman" w:hAnsi="Times New Roman" w:cs="Times New Roman"/>
        </w:rPr>
      </w:pPr>
      <w:r w:rsidRPr="00E81356">
        <w:rPr>
          <w:rFonts w:ascii="Times New Roman" w:hAnsi="Times New Roman" w:cs="Times New Roman"/>
        </w:rPr>
        <w:t>- prihoda od poreza u iznosu od 229.672,12 €</w:t>
      </w:r>
    </w:p>
    <w:p w14:paraId="70F236A6" w14:textId="77777777" w:rsidR="00E81356" w:rsidRPr="00E81356" w:rsidRDefault="00E81356" w:rsidP="00E81356">
      <w:pPr>
        <w:jc w:val="both"/>
        <w:rPr>
          <w:rFonts w:ascii="Times New Roman" w:hAnsi="Times New Roman" w:cs="Times New Roman"/>
        </w:rPr>
      </w:pPr>
      <w:r w:rsidRPr="00E81356">
        <w:rPr>
          <w:rFonts w:ascii="Times New Roman" w:hAnsi="Times New Roman" w:cs="Times New Roman"/>
        </w:rPr>
        <w:t>- pomoći iz proračuna (tekuće i kapitalne), te pomoći od ostalih subjekata unutar opće države u iznosu od 255.170,20 €</w:t>
      </w:r>
    </w:p>
    <w:p w14:paraId="172782A2" w14:textId="77777777" w:rsidR="00E81356" w:rsidRPr="00E81356" w:rsidRDefault="00E81356" w:rsidP="00E81356">
      <w:pPr>
        <w:jc w:val="both"/>
        <w:rPr>
          <w:rFonts w:ascii="Times New Roman" w:hAnsi="Times New Roman" w:cs="Times New Roman"/>
        </w:rPr>
      </w:pPr>
      <w:r w:rsidRPr="00E81356">
        <w:rPr>
          <w:rFonts w:ascii="Times New Roman" w:hAnsi="Times New Roman" w:cs="Times New Roman"/>
        </w:rPr>
        <w:t>- prihoda od imovine u iznosu od 15.099,74 €</w:t>
      </w:r>
    </w:p>
    <w:p w14:paraId="61CB2BEF" w14:textId="77777777" w:rsidR="00E81356" w:rsidRPr="00E81356" w:rsidRDefault="00E81356" w:rsidP="00E81356">
      <w:pPr>
        <w:jc w:val="both"/>
        <w:rPr>
          <w:rFonts w:ascii="Times New Roman" w:hAnsi="Times New Roman" w:cs="Times New Roman"/>
        </w:rPr>
      </w:pPr>
      <w:r w:rsidRPr="00E81356">
        <w:rPr>
          <w:rFonts w:ascii="Times New Roman" w:hAnsi="Times New Roman" w:cs="Times New Roman"/>
        </w:rPr>
        <w:t>- prihoda od administrativnih pristojbi i po posebnim propisima (komunalna naknada, komunalni doprinos, šumski doprinos…) u iznosu od 31.449,16  €</w:t>
      </w:r>
    </w:p>
    <w:p w14:paraId="4A615AAC" w14:textId="77777777" w:rsidR="00E81356" w:rsidRPr="00E81356" w:rsidRDefault="00E81356" w:rsidP="00E81356">
      <w:pPr>
        <w:jc w:val="both"/>
        <w:rPr>
          <w:rFonts w:ascii="Times New Roman" w:hAnsi="Times New Roman" w:cs="Times New Roman"/>
        </w:rPr>
      </w:pPr>
      <w:r w:rsidRPr="00E81356">
        <w:rPr>
          <w:rFonts w:ascii="Times New Roman" w:hAnsi="Times New Roman" w:cs="Times New Roman"/>
        </w:rPr>
        <w:t>- prihoda od prodaje proizvoda i roba, te pruženih usluga i prihodi od donacija u iznosu od 968,25 €</w:t>
      </w:r>
    </w:p>
    <w:p w14:paraId="13E05313" w14:textId="77777777" w:rsidR="00E81356" w:rsidRPr="00E81356" w:rsidRDefault="00E81356" w:rsidP="00E81356">
      <w:pPr>
        <w:jc w:val="both"/>
        <w:rPr>
          <w:rFonts w:ascii="Times New Roman" w:hAnsi="Times New Roman" w:cs="Times New Roman"/>
        </w:rPr>
      </w:pPr>
      <w:r w:rsidRPr="00E81356">
        <w:rPr>
          <w:rFonts w:ascii="Times New Roman" w:hAnsi="Times New Roman" w:cs="Times New Roman"/>
        </w:rPr>
        <w:t>- kazne, upravne mjere i ostali prihodi u iznosu od 1.157,08€.</w:t>
      </w:r>
    </w:p>
    <w:p w14:paraId="1FDFCA89" w14:textId="77777777" w:rsidR="00E81356" w:rsidRPr="00E81356" w:rsidRDefault="00E81356" w:rsidP="00E81356">
      <w:pPr>
        <w:jc w:val="both"/>
        <w:rPr>
          <w:rFonts w:ascii="Times New Roman" w:hAnsi="Times New Roman" w:cs="Times New Roman"/>
        </w:rPr>
      </w:pPr>
    </w:p>
    <w:p w14:paraId="676999F2" w14:textId="77777777" w:rsidR="00E81356" w:rsidRPr="00E81356" w:rsidRDefault="00E81356" w:rsidP="00E81356">
      <w:pPr>
        <w:jc w:val="both"/>
        <w:rPr>
          <w:rFonts w:ascii="Times New Roman" w:hAnsi="Times New Roman" w:cs="Times New Roman"/>
        </w:rPr>
      </w:pPr>
      <w:r w:rsidRPr="00E81356">
        <w:rPr>
          <w:rFonts w:ascii="Times New Roman" w:hAnsi="Times New Roman" w:cs="Times New Roman"/>
        </w:rPr>
        <w:tab/>
        <w:t>Prihodi od prodaje nefinancijske imovine ostvareni su u iznosu od 17.091,73 €, a sastoje se od:</w:t>
      </w:r>
    </w:p>
    <w:p w14:paraId="5943D13F" w14:textId="77777777" w:rsidR="00E81356" w:rsidRPr="00E81356" w:rsidRDefault="00E81356" w:rsidP="00E81356">
      <w:pPr>
        <w:jc w:val="both"/>
        <w:rPr>
          <w:rFonts w:ascii="Times New Roman" w:hAnsi="Times New Roman" w:cs="Times New Roman"/>
        </w:rPr>
      </w:pPr>
      <w:r w:rsidRPr="00E81356">
        <w:rPr>
          <w:rFonts w:ascii="Times New Roman" w:hAnsi="Times New Roman" w:cs="Times New Roman"/>
        </w:rPr>
        <w:t>- prodaje poljoprivrednog i građevinskog zemljišta u iznosu od  16.333,69 €</w:t>
      </w:r>
    </w:p>
    <w:p w14:paraId="19BF5327" w14:textId="77777777" w:rsidR="00E81356" w:rsidRPr="00E81356" w:rsidRDefault="00E81356" w:rsidP="00E81356">
      <w:pPr>
        <w:jc w:val="both"/>
        <w:rPr>
          <w:rFonts w:ascii="Times New Roman" w:hAnsi="Times New Roman" w:cs="Times New Roman"/>
        </w:rPr>
      </w:pPr>
      <w:r w:rsidRPr="00E81356">
        <w:rPr>
          <w:rFonts w:ascii="Times New Roman" w:hAnsi="Times New Roman" w:cs="Times New Roman"/>
        </w:rPr>
        <w:t>- prodaje stambenih objekata u iznosu od 758,04 €.</w:t>
      </w:r>
    </w:p>
    <w:p w14:paraId="5BE5BCE8" w14:textId="77777777" w:rsidR="00E81356" w:rsidRPr="00E81356" w:rsidRDefault="00E81356" w:rsidP="00E81356">
      <w:pPr>
        <w:jc w:val="both"/>
        <w:rPr>
          <w:rFonts w:ascii="Times New Roman" w:hAnsi="Times New Roman" w:cs="Times New Roman"/>
        </w:rPr>
      </w:pPr>
    </w:p>
    <w:p w14:paraId="178D03E6" w14:textId="77777777" w:rsidR="00E81356" w:rsidRPr="00E81356" w:rsidRDefault="00E81356" w:rsidP="00E81356">
      <w:pPr>
        <w:ind w:firstLine="708"/>
        <w:jc w:val="both"/>
        <w:rPr>
          <w:rFonts w:ascii="Times New Roman" w:hAnsi="Times New Roman" w:cs="Times New Roman"/>
        </w:rPr>
      </w:pPr>
      <w:r w:rsidRPr="00E81356">
        <w:rPr>
          <w:rFonts w:ascii="Times New Roman" w:hAnsi="Times New Roman" w:cs="Times New Roman"/>
        </w:rPr>
        <w:t xml:space="preserve">Rashodi poslovanja iznose 921.162,12 €, a sastoje se od: </w:t>
      </w:r>
    </w:p>
    <w:p w14:paraId="17DB4C73" w14:textId="77777777" w:rsidR="00E81356" w:rsidRPr="00E81356" w:rsidRDefault="00E81356" w:rsidP="00E81356">
      <w:pPr>
        <w:jc w:val="both"/>
        <w:rPr>
          <w:rFonts w:ascii="Times New Roman" w:hAnsi="Times New Roman" w:cs="Times New Roman"/>
        </w:rPr>
      </w:pPr>
      <w:r w:rsidRPr="00E81356">
        <w:rPr>
          <w:rFonts w:ascii="Times New Roman" w:hAnsi="Times New Roman" w:cs="Times New Roman"/>
        </w:rPr>
        <w:t>- rashoda za zaposlene u iznosu od 120.903,48 €</w:t>
      </w:r>
    </w:p>
    <w:p w14:paraId="53108C9A" w14:textId="77777777" w:rsidR="00E81356" w:rsidRPr="00E81356" w:rsidRDefault="00E81356" w:rsidP="00E81356">
      <w:pPr>
        <w:jc w:val="both"/>
        <w:rPr>
          <w:rFonts w:ascii="Times New Roman" w:hAnsi="Times New Roman" w:cs="Times New Roman"/>
        </w:rPr>
      </w:pPr>
      <w:r w:rsidRPr="00E81356">
        <w:rPr>
          <w:rFonts w:ascii="Times New Roman" w:hAnsi="Times New Roman" w:cs="Times New Roman"/>
        </w:rPr>
        <w:t>- materijalnih rashoda u iznosu od 303.447,91 €</w:t>
      </w:r>
    </w:p>
    <w:p w14:paraId="3CEECBF5" w14:textId="77777777" w:rsidR="00E81356" w:rsidRPr="00E81356" w:rsidRDefault="00E81356" w:rsidP="00E81356">
      <w:pPr>
        <w:jc w:val="both"/>
        <w:rPr>
          <w:rFonts w:ascii="Times New Roman" w:hAnsi="Times New Roman" w:cs="Times New Roman"/>
        </w:rPr>
      </w:pPr>
      <w:r w:rsidRPr="00E81356">
        <w:rPr>
          <w:rFonts w:ascii="Times New Roman" w:hAnsi="Times New Roman" w:cs="Times New Roman"/>
        </w:rPr>
        <w:t xml:space="preserve">- financijskih rashoda u iznosu od 8.690,52 € </w:t>
      </w:r>
    </w:p>
    <w:p w14:paraId="301351F1" w14:textId="77777777" w:rsidR="00E81356" w:rsidRPr="00E81356" w:rsidRDefault="00E81356" w:rsidP="00E81356">
      <w:pPr>
        <w:jc w:val="both"/>
        <w:rPr>
          <w:rFonts w:ascii="Times New Roman" w:hAnsi="Times New Roman" w:cs="Times New Roman"/>
        </w:rPr>
      </w:pPr>
      <w:r w:rsidRPr="00E81356">
        <w:rPr>
          <w:rFonts w:ascii="Times New Roman" w:hAnsi="Times New Roman" w:cs="Times New Roman"/>
        </w:rPr>
        <w:t>- pomoći koje su dane unutar općeg proračuna u iznosu od 91.663,08 €</w:t>
      </w:r>
    </w:p>
    <w:p w14:paraId="703B5F84" w14:textId="77777777" w:rsidR="00E81356" w:rsidRPr="00E81356" w:rsidRDefault="00E81356" w:rsidP="00E81356">
      <w:pPr>
        <w:ind w:left="284" w:hanging="284"/>
        <w:jc w:val="both"/>
        <w:rPr>
          <w:rFonts w:ascii="Times New Roman" w:hAnsi="Times New Roman" w:cs="Times New Roman"/>
        </w:rPr>
      </w:pPr>
      <w:r w:rsidRPr="00E81356">
        <w:rPr>
          <w:rFonts w:ascii="Times New Roman" w:hAnsi="Times New Roman" w:cs="Times New Roman"/>
        </w:rPr>
        <w:t>- naknada građanima i kućanstvima po programima u iznosu od 91.222,12 €</w:t>
      </w:r>
    </w:p>
    <w:p w14:paraId="30CC4A68" w14:textId="77777777" w:rsidR="00E81356" w:rsidRPr="00E81356" w:rsidRDefault="00E81356" w:rsidP="00E81356">
      <w:pPr>
        <w:jc w:val="both"/>
        <w:rPr>
          <w:rFonts w:ascii="Times New Roman" w:hAnsi="Times New Roman" w:cs="Times New Roman"/>
        </w:rPr>
      </w:pPr>
      <w:r w:rsidRPr="00E81356">
        <w:rPr>
          <w:rFonts w:ascii="Times New Roman" w:hAnsi="Times New Roman" w:cs="Times New Roman"/>
        </w:rPr>
        <w:t>- ostalih rashoda u iznosu od 305.235,01 €.</w:t>
      </w:r>
    </w:p>
    <w:p w14:paraId="284F5093" w14:textId="77777777" w:rsidR="00E81356" w:rsidRPr="00E81356" w:rsidRDefault="00E81356" w:rsidP="00E81356">
      <w:pPr>
        <w:jc w:val="both"/>
        <w:rPr>
          <w:rFonts w:ascii="Times New Roman" w:hAnsi="Times New Roman" w:cs="Times New Roman"/>
        </w:rPr>
      </w:pPr>
    </w:p>
    <w:p w14:paraId="05D2D43F" w14:textId="77777777" w:rsidR="00E81356" w:rsidRPr="00E81356" w:rsidRDefault="00E81356" w:rsidP="00E81356">
      <w:pPr>
        <w:jc w:val="both"/>
        <w:rPr>
          <w:rFonts w:ascii="Times New Roman" w:hAnsi="Times New Roman" w:cs="Times New Roman"/>
        </w:rPr>
      </w:pPr>
      <w:r w:rsidRPr="00E81356">
        <w:rPr>
          <w:rFonts w:ascii="Times New Roman" w:hAnsi="Times New Roman" w:cs="Times New Roman"/>
        </w:rPr>
        <w:tab/>
        <w:t>Rashodi za nabavu nefinancijske imovine iznose 130.413,28 €, a sastoje se od:</w:t>
      </w:r>
    </w:p>
    <w:p w14:paraId="04253B40" w14:textId="77777777" w:rsidR="00E81356" w:rsidRPr="00E81356" w:rsidRDefault="00E81356" w:rsidP="00E81356">
      <w:pPr>
        <w:jc w:val="both"/>
        <w:rPr>
          <w:rFonts w:ascii="Times New Roman" w:hAnsi="Times New Roman" w:cs="Times New Roman"/>
        </w:rPr>
      </w:pPr>
      <w:r w:rsidRPr="00E81356">
        <w:rPr>
          <w:rFonts w:ascii="Times New Roman" w:hAnsi="Times New Roman" w:cs="Times New Roman"/>
        </w:rPr>
        <w:t>- građevinskih objekata u iznosu od 130.413,28 €.</w:t>
      </w:r>
    </w:p>
    <w:p w14:paraId="235EA8DE" w14:textId="77777777" w:rsidR="00E81356" w:rsidRPr="00E81356" w:rsidRDefault="00E81356" w:rsidP="00E81356">
      <w:pPr>
        <w:jc w:val="both"/>
        <w:rPr>
          <w:rFonts w:ascii="Times New Roman" w:hAnsi="Times New Roman" w:cs="Times New Roman"/>
        </w:rPr>
      </w:pPr>
    </w:p>
    <w:p w14:paraId="01812358" w14:textId="77777777" w:rsidR="00E81356" w:rsidRPr="00E81356" w:rsidRDefault="00E81356" w:rsidP="00E81356">
      <w:pPr>
        <w:jc w:val="both"/>
        <w:rPr>
          <w:rFonts w:ascii="Times New Roman" w:hAnsi="Times New Roman" w:cs="Times New Roman"/>
        </w:rPr>
      </w:pPr>
      <w:r w:rsidRPr="00E81356">
        <w:rPr>
          <w:rFonts w:ascii="Times New Roman" w:hAnsi="Times New Roman" w:cs="Times New Roman"/>
        </w:rPr>
        <w:tab/>
        <w:t>Izdaci za financijsku imovinu i otplatu zajmova iznose 53.056,37 €, a sastoje se od:</w:t>
      </w:r>
    </w:p>
    <w:p w14:paraId="5235A083" w14:textId="77777777" w:rsidR="00E81356" w:rsidRPr="00E81356" w:rsidRDefault="00E81356" w:rsidP="00E81356">
      <w:pPr>
        <w:jc w:val="both"/>
        <w:rPr>
          <w:rFonts w:ascii="Times New Roman" w:hAnsi="Times New Roman" w:cs="Times New Roman"/>
        </w:rPr>
      </w:pPr>
      <w:r w:rsidRPr="00E81356">
        <w:rPr>
          <w:rFonts w:ascii="Times New Roman" w:hAnsi="Times New Roman" w:cs="Times New Roman"/>
        </w:rPr>
        <w:t>-otplate glavnice primljenih kredita od kreditnih institucija u javnom sektoru u iznosu od 18.249,39 €</w:t>
      </w:r>
    </w:p>
    <w:p w14:paraId="6E5BAE9C" w14:textId="77777777" w:rsidR="00E81356" w:rsidRPr="00E81356" w:rsidRDefault="00E81356" w:rsidP="00E81356">
      <w:pPr>
        <w:jc w:val="both"/>
        <w:rPr>
          <w:rFonts w:ascii="Times New Roman" w:hAnsi="Times New Roman" w:cs="Times New Roman"/>
        </w:rPr>
      </w:pPr>
      <w:r w:rsidRPr="00E81356">
        <w:rPr>
          <w:rFonts w:ascii="Times New Roman" w:hAnsi="Times New Roman" w:cs="Times New Roman"/>
        </w:rPr>
        <w:t>-otplate glavnice primljenih kredita od tuzemnih kreditnih institucija izvan javnog sektora u iznosu od 34.806,98 €.</w:t>
      </w:r>
    </w:p>
    <w:p w14:paraId="4E4686FD" w14:textId="77777777" w:rsidR="00E81356" w:rsidRPr="00E81356" w:rsidRDefault="00E81356" w:rsidP="00E81356">
      <w:pPr>
        <w:jc w:val="both"/>
        <w:rPr>
          <w:rFonts w:ascii="Times New Roman" w:hAnsi="Times New Roman" w:cs="Times New Roman"/>
        </w:rPr>
      </w:pPr>
    </w:p>
    <w:p w14:paraId="02B57C8B" w14:textId="77777777" w:rsidR="00E81356" w:rsidRPr="00E81356" w:rsidRDefault="00E81356" w:rsidP="00E81356">
      <w:pPr>
        <w:jc w:val="both"/>
        <w:rPr>
          <w:rFonts w:ascii="Times New Roman" w:hAnsi="Times New Roman" w:cs="Times New Roman"/>
        </w:rPr>
      </w:pPr>
    </w:p>
    <w:p w14:paraId="077791CD" w14:textId="5546E69A" w:rsidR="00E81356" w:rsidRPr="00E81356" w:rsidRDefault="00E81356" w:rsidP="00E81356">
      <w:pPr>
        <w:jc w:val="both"/>
        <w:rPr>
          <w:rFonts w:ascii="Times New Roman" w:hAnsi="Times New Roman" w:cs="Times New Roman"/>
        </w:rPr>
      </w:pPr>
      <w:r w:rsidRPr="00E81356">
        <w:rPr>
          <w:rFonts w:ascii="Times New Roman" w:hAnsi="Times New Roman" w:cs="Times New Roman"/>
        </w:rPr>
        <w:tab/>
        <w:t>Ukupni prihodi i primici</w:t>
      </w:r>
      <w:r w:rsidRPr="00E81356">
        <w:rPr>
          <w:rFonts w:ascii="Times New Roman" w:hAnsi="Times New Roman" w:cs="Times New Roman"/>
        </w:rPr>
        <w:tab/>
      </w:r>
      <w:r w:rsidRPr="00E81356">
        <w:rPr>
          <w:rFonts w:ascii="Times New Roman" w:hAnsi="Times New Roman" w:cs="Times New Roman"/>
        </w:rPr>
        <w:tab/>
      </w:r>
      <w:r w:rsidRPr="00E81356"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 xml:space="preserve"> </w:t>
      </w:r>
      <w:r w:rsidRPr="00E81356">
        <w:rPr>
          <w:rFonts w:ascii="Times New Roman" w:hAnsi="Times New Roman" w:cs="Times New Roman"/>
        </w:rPr>
        <w:t xml:space="preserve">550.608,28 </w:t>
      </w:r>
    </w:p>
    <w:p w14:paraId="11212CE3" w14:textId="77777777" w:rsidR="00E81356" w:rsidRPr="00E81356" w:rsidRDefault="00E81356" w:rsidP="00E81356">
      <w:pPr>
        <w:jc w:val="both"/>
        <w:rPr>
          <w:rFonts w:ascii="Times New Roman" w:hAnsi="Times New Roman" w:cs="Times New Roman"/>
        </w:rPr>
      </w:pPr>
      <w:r w:rsidRPr="00E81356">
        <w:rPr>
          <w:rFonts w:ascii="Times New Roman" w:hAnsi="Times New Roman" w:cs="Times New Roman"/>
        </w:rPr>
        <w:t xml:space="preserve">          Ukupni rashodi i izdaci                                         1.104.631,77  </w:t>
      </w:r>
    </w:p>
    <w:p w14:paraId="40C3A88B" w14:textId="77777777" w:rsidR="00E81356" w:rsidRPr="00E81356" w:rsidRDefault="00E81356" w:rsidP="00E81356">
      <w:pPr>
        <w:jc w:val="both"/>
        <w:rPr>
          <w:rFonts w:ascii="Times New Roman" w:hAnsi="Times New Roman" w:cs="Times New Roman"/>
          <w:u w:val="single"/>
        </w:rPr>
      </w:pPr>
      <w:r w:rsidRPr="00E81356">
        <w:rPr>
          <w:rFonts w:ascii="Times New Roman" w:hAnsi="Times New Roman" w:cs="Times New Roman"/>
        </w:rPr>
        <w:t xml:space="preserve">          </w:t>
      </w:r>
      <w:r w:rsidRPr="00E81356">
        <w:rPr>
          <w:rFonts w:ascii="Times New Roman" w:hAnsi="Times New Roman" w:cs="Times New Roman"/>
          <w:u w:val="single"/>
        </w:rPr>
        <w:t>Preneseni višak poslovanja                                      399.133,29</w:t>
      </w:r>
    </w:p>
    <w:p w14:paraId="2D25ADE8" w14:textId="77777777" w:rsidR="00E81356" w:rsidRPr="00E81356" w:rsidRDefault="00E81356" w:rsidP="00E81356">
      <w:pPr>
        <w:jc w:val="both"/>
        <w:rPr>
          <w:rFonts w:ascii="Times New Roman" w:hAnsi="Times New Roman" w:cs="Times New Roman"/>
          <w:b/>
        </w:rPr>
      </w:pPr>
      <w:r w:rsidRPr="00E81356">
        <w:rPr>
          <w:rFonts w:ascii="Times New Roman" w:hAnsi="Times New Roman" w:cs="Times New Roman"/>
        </w:rPr>
        <w:t xml:space="preserve">          </w:t>
      </w:r>
      <w:r w:rsidRPr="00E81356">
        <w:rPr>
          <w:rFonts w:ascii="Times New Roman" w:hAnsi="Times New Roman" w:cs="Times New Roman"/>
          <w:b/>
        </w:rPr>
        <w:t>Ukupni manjak                                                      154.890,20</w:t>
      </w:r>
    </w:p>
    <w:p w14:paraId="198D7181" w14:textId="77777777" w:rsidR="00E81356" w:rsidRPr="00E81356" w:rsidRDefault="00E81356" w:rsidP="00E81356">
      <w:pPr>
        <w:jc w:val="both"/>
        <w:rPr>
          <w:rFonts w:ascii="Times New Roman" w:hAnsi="Times New Roman" w:cs="Times New Roman"/>
        </w:rPr>
      </w:pPr>
    </w:p>
    <w:p w14:paraId="7721EFD7" w14:textId="77777777" w:rsidR="00E81356" w:rsidRDefault="00E81356" w:rsidP="00E81356">
      <w:pPr>
        <w:jc w:val="both"/>
        <w:rPr>
          <w:rFonts w:ascii="Times New Roman" w:hAnsi="Times New Roman" w:cs="Times New Roman"/>
        </w:rPr>
      </w:pPr>
    </w:p>
    <w:p w14:paraId="172A5BD4" w14:textId="77777777" w:rsidR="00E81356" w:rsidRDefault="00E81356" w:rsidP="00E81356">
      <w:pPr>
        <w:jc w:val="both"/>
        <w:rPr>
          <w:rFonts w:ascii="Times New Roman" w:hAnsi="Times New Roman" w:cs="Times New Roman"/>
        </w:rPr>
      </w:pPr>
    </w:p>
    <w:p w14:paraId="6FC9AFF5" w14:textId="77777777" w:rsidR="00E81356" w:rsidRDefault="00E81356" w:rsidP="00E81356">
      <w:pPr>
        <w:jc w:val="both"/>
        <w:rPr>
          <w:rFonts w:ascii="Times New Roman" w:hAnsi="Times New Roman" w:cs="Times New Roman"/>
        </w:rPr>
      </w:pPr>
    </w:p>
    <w:p w14:paraId="199C67D9" w14:textId="77777777" w:rsidR="00E81356" w:rsidRDefault="00E81356" w:rsidP="00E81356">
      <w:pPr>
        <w:jc w:val="both"/>
        <w:rPr>
          <w:rFonts w:ascii="Times New Roman" w:hAnsi="Times New Roman" w:cs="Times New Roman"/>
        </w:rPr>
      </w:pPr>
    </w:p>
    <w:p w14:paraId="20BE9C11" w14:textId="77777777" w:rsidR="00E81356" w:rsidRDefault="00E81356" w:rsidP="00E81356">
      <w:pPr>
        <w:jc w:val="both"/>
        <w:rPr>
          <w:rFonts w:ascii="Times New Roman" w:hAnsi="Times New Roman" w:cs="Times New Roman"/>
        </w:rPr>
      </w:pPr>
    </w:p>
    <w:p w14:paraId="62481BA2" w14:textId="2048B7C4" w:rsidR="00E81356" w:rsidRPr="00E81356" w:rsidRDefault="00E81356" w:rsidP="00E81356">
      <w:pPr>
        <w:jc w:val="both"/>
        <w:rPr>
          <w:rFonts w:ascii="Times New Roman" w:hAnsi="Times New Roman" w:cs="Times New Roman"/>
        </w:rPr>
      </w:pPr>
      <w:r w:rsidRPr="00E81356">
        <w:rPr>
          <w:rFonts w:ascii="Times New Roman" w:hAnsi="Times New Roman" w:cs="Times New Roman"/>
        </w:rPr>
        <w:lastRenderedPageBreak/>
        <w:t>Značajna odstupanja u odnosu na prethodnu godinu:</w:t>
      </w:r>
    </w:p>
    <w:p w14:paraId="0358F16B" w14:textId="77777777" w:rsidR="00E81356" w:rsidRPr="00E81356" w:rsidRDefault="00E81356" w:rsidP="00E81356">
      <w:pPr>
        <w:jc w:val="both"/>
        <w:rPr>
          <w:rFonts w:ascii="Times New Roman" w:hAnsi="Times New Roman" w:cs="Times New Roman"/>
        </w:rPr>
      </w:pPr>
    </w:p>
    <w:p w14:paraId="06324801" w14:textId="77777777" w:rsidR="00E81356" w:rsidRPr="00E81356" w:rsidRDefault="00E81356" w:rsidP="00E81356">
      <w:pPr>
        <w:jc w:val="both"/>
        <w:rPr>
          <w:rFonts w:ascii="Times New Roman" w:hAnsi="Times New Roman" w:cs="Times New Roman"/>
        </w:rPr>
      </w:pPr>
      <w:bookmarkStart w:id="1" w:name="_Hlk108350825"/>
      <w:r w:rsidRPr="00E81356">
        <w:rPr>
          <w:rFonts w:ascii="Times New Roman" w:hAnsi="Times New Roman" w:cs="Times New Roman"/>
        </w:rPr>
        <w:t>- 6331 Tekuće pomoći proračuna iz drugih proračuna i izvanproračunskim korisnicima – do smanjenja u odnosu na prošlu godinu je došlo zbog promjene načina knjiženja sredstava za fiskalno izravnanje sukladno novom Pravilniku o proračunskom računovodstvu i računskom planu</w:t>
      </w:r>
    </w:p>
    <w:p w14:paraId="5200EF55" w14:textId="77777777" w:rsidR="00E81356" w:rsidRPr="00E81356" w:rsidRDefault="00E81356" w:rsidP="00E81356">
      <w:pPr>
        <w:jc w:val="both"/>
        <w:rPr>
          <w:rFonts w:ascii="Times New Roman" w:hAnsi="Times New Roman" w:cs="Times New Roman"/>
        </w:rPr>
      </w:pPr>
      <w:r w:rsidRPr="00E81356">
        <w:rPr>
          <w:rFonts w:ascii="Times New Roman" w:hAnsi="Times New Roman" w:cs="Times New Roman"/>
        </w:rPr>
        <w:t>- 6353 Pomoći fiskalnog izravnanja – do povećanja u odnosu na prošlu godinu je došlo zbog</w:t>
      </w:r>
      <w:bookmarkStart w:id="2" w:name="_Hlk108346308"/>
      <w:r w:rsidRPr="00E81356">
        <w:rPr>
          <w:rFonts w:ascii="Times New Roman" w:hAnsi="Times New Roman" w:cs="Times New Roman"/>
        </w:rPr>
        <w:t xml:space="preserve"> promjene načina knjiženja sredstava za fiskalno izravnanje sukladno novom Pravilniku o proračunskom računovodstvu i računskom planu</w:t>
      </w:r>
    </w:p>
    <w:bookmarkEnd w:id="2"/>
    <w:p w14:paraId="08EA66B9" w14:textId="77777777" w:rsidR="00E81356" w:rsidRPr="00E81356" w:rsidRDefault="00E81356" w:rsidP="00E81356">
      <w:pPr>
        <w:jc w:val="both"/>
        <w:rPr>
          <w:rFonts w:ascii="Times New Roman" w:hAnsi="Times New Roman" w:cs="Times New Roman"/>
        </w:rPr>
      </w:pPr>
      <w:r w:rsidRPr="00E81356">
        <w:rPr>
          <w:rFonts w:ascii="Times New Roman" w:hAnsi="Times New Roman" w:cs="Times New Roman"/>
        </w:rPr>
        <w:t xml:space="preserve">- 6631 Tekuće donacije – do smanjenja je došlo jer su u 2024. godini doznačena sredstva za rad knjižnice Vijeća srpske nacionalne manjine za 2023. i 2024. godinu </w:t>
      </w:r>
      <w:bookmarkStart w:id="3" w:name="_Hlk108348020"/>
      <w:r w:rsidRPr="00E81356">
        <w:rPr>
          <w:rFonts w:ascii="Times New Roman" w:hAnsi="Times New Roman" w:cs="Times New Roman"/>
        </w:rPr>
        <w:t xml:space="preserve">od strane Zajedničkog vijeća Općina  </w:t>
      </w:r>
    </w:p>
    <w:p w14:paraId="23738EB1" w14:textId="77777777" w:rsidR="00E81356" w:rsidRPr="00E81356" w:rsidRDefault="00E81356" w:rsidP="00E81356">
      <w:pPr>
        <w:jc w:val="both"/>
        <w:rPr>
          <w:rFonts w:ascii="Times New Roman" w:hAnsi="Times New Roman" w:cs="Times New Roman"/>
        </w:rPr>
      </w:pPr>
      <w:r w:rsidRPr="00E81356">
        <w:rPr>
          <w:rFonts w:ascii="Times New Roman" w:hAnsi="Times New Roman" w:cs="Times New Roman"/>
        </w:rPr>
        <w:t>- 3111 Plaće za redovan rad – do povećanja u odnosu na prošlu godinu je došlo zbog promjene načina knjiženja plaće sukladno novom Pravilniku o proračunskom računovodstvu i računskom planu (ukidanje podskupine 193)</w:t>
      </w:r>
    </w:p>
    <w:p w14:paraId="2335DAB8" w14:textId="77777777" w:rsidR="00E81356" w:rsidRPr="00E81356" w:rsidRDefault="00E81356" w:rsidP="00E81356">
      <w:pPr>
        <w:jc w:val="both"/>
        <w:rPr>
          <w:rFonts w:ascii="Times New Roman" w:hAnsi="Times New Roman" w:cs="Times New Roman"/>
        </w:rPr>
      </w:pPr>
      <w:r w:rsidRPr="00E81356">
        <w:rPr>
          <w:rFonts w:ascii="Times New Roman" w:hAnsi="Times New Roman" w:cs="Times New Roman"/>
        </w:rPr>
        <w:t>- 3132 Doprinosi za obvezno zdravstveno osiguranje – do povećanja u odnosu na prošlu godinu je došlo zbog promjene načina knjiženja plaće sukladno novom Pravilniku o proračunskom računovodstvu i računskom planu (ukidanje podskupine 193)</w:t>
      </w:r>
    </w:p>
    <w:p w14:paraId="64148415" w14:textId="77777777" w:rsidR="00E81356" w:rsidRPr="00E81356" w:rsidRDefault="00E81356" w:rsidP="00E81356">
      <w:pPr>
        <w:jc w:val="both"/>
        <w:rPr>
          <w:rFonts w:ascii="Times New Roman" w:hAnsi="Times New Roman" w:cs="Times New Roman"/>
        </w:rPr>
      </w:pPr>
      <w:r w:rsidRPr="00E81356">
        <w:rPr>
          <w:rFonts w:ascii="Times New Roman" w:hAnsi="Times New Roman" w:cs="Times New Roman"/>
        </w:rPr>
        <w:t>- 3132 Usluge tekućeg i investicijskog održavanja – do smanjenja u odnosu na prošlu godinu je došlo zbog isteka ugovora u provedbi energetske učinkovitosti javne rasvjete po ESCO modelu (ELOS d.o.o.) i jer je u 2024.g. sanirana fasada na ŠNK „Grozd“ Kotlina</w:t>
      </w:r>
    </w:p>
    <w:p w14:paraId="021BFF29" w14:textId="77777777" w:rsidR="00E81356" w:rsidRPr="00E81356" w:rsidRDefault="00E81356" w:rsidP="00E81356">
      <w:pPr>
        <w:jc w:val="both"/>
        <w:rPr>
          <w:rFonts w:ascii="Times New Roman" w:hAnsi="Times New Roman" w:cs="Times New Roman"/>
        </w:rPr>
      </w:pPr>
      <w:r w:rsidRPr="00E81356">
        <w:rPr>
          <w:rFonts w:ascii="Times New Roman" w:hAnsi="Times New Roman" w:cs="Times New Roman"/>
        </w:rPr>
        <w:t xml:space="preserve">- 3233 Usluge promidžbe i informiranja – do povećanja u odnosu na prošlu godinu je došlo zbog provedbe projekta FZOEU Eko Vin „Zajedno za čistiju Općinu“ </w:t>
      </w:r>
    </w:p>
    <w:p w14:paraId="07188018" w14:textId="77777777" w:rsidR="00E81356" w:rsidRPr="00E81356" w:rsidRDefault="00E81356" w:rsidP="00E81356">
      <w:pPr>
        <w:jc w:val="both"/>
        <w:rPr>
          <w:rFonts w:ascii="Times New Roman" w:hAnsi="Times New Roman" w:cs="Times New Roman"/>
        </w:rPr>
      </w:pPr>
      <w:r w:rsidRPr="00E81356">
        <w:rPr>
          <w:rFonts w:ascii="Times New Roman" w:hAnsi="Times New Roman" w:cs="Times New Roman"/>
        </w:rPr>
        <w:t>- 3234 Komunalne usluge – do povećanja u odnosu na prošlu godinu je došlo zbog knjiženih obračunatih rashoda koji nisu fakturirani, a terete tekuće razdoblje sukladno novom Pravilniku o proračunskom računovodstvu</w:t>
      </w:r>
    </w:p>
    <w:p w14:paraId="51F6D50A" w14:textId="77777777" w:rsidR="00E81356" w:rsidRPr="00E81356" w:rsidRDefault="00E81356" w:rsidP="00E81356">
      <w:pPr>
        <w:jc w:val="both"/>
        <w:rPr>
          <w:rFonts w:ascii="Times New Roman" w:hAnsi="Times New Roman" w:cs="Times New Roman"/>
        </w:rPr>
      </w:pPr>
      <w:r w:rsidRPr="00E81356">
        <w:rPr>
          <w:rFonts w:ascii="Times New Roman" w:hAnsi="Times New Roman" w:cs="Times New Roman"/>
        </w:rPr>
        <w:t>- 3237 Intelektualne i osobne usluge – do povećanja u odnosu na prošlu godinu je došlo zbog pripreme projektno tehničke dokumentacije za SRC Bazeni nakon požara i istraživanja geotermalnog potencijala Općine</w:t>
      </w:r>
    </w:p>
    <w:p w14:paraId="0557B393" w14:textId="77777777" w:rsidR="00E81356" w:rsidRPr="00E81356" w:rsidRDefault="00E81356" w:rsidP="00E81356">
      <w:pPr>
        <w:jc w:val="both"/>
        <w:rPr>
          <w:rFonts w:ascii="Times New Roman" w:hAnsi="Times New Roman" w:cs="Times New Roman"/>
        </w:rPr>
      </w:pPr>
      <w:r w:rsidRPr="00E81356">
        <w:rPr>
          <w:rFonts w:ascii="Times New Roman" w:hAnsi="Times New Roman" w:cs="Times New Roman"/>
        </w:rPr>
        <w:t>- 3296 Troškovi sudskih postupaka – do povećanja u odnosu na prošlu godinu je došlo zbog završetka sudskog spora (PŽ-2608/2023)</w:t>
      </w:r>
    </w:p>
    <w:p w14:paraId="1090B585" w14:textId="77777777" w:rsidR="00E81356" w:rsidRPr="00E81356" w:rsidRDefault="00E81356" w:rsidP="00E81356">
      <w:pPr>
        <w:jc w:val="both"/>
        <w:rPr>
          <w:rFonts w:ascii="Times New Roman" w:hAnsi="Times New Roman" w:cs="Times New Roman"/>
        </w:rPr>
      </w:pPr>
      <w:r w:rsidRPr="00E81356">
        <w:rPr>
          <w:rFonts w:ascii="Times New Roman" w:hAnsi="Times New Roman" w:cs="Times New Roman"/>
        </w:rPr>
        <w:t>- 3811 Tekuće donacije u novcu – do povećanja u odnosu na prošlu godinu je došlo zbog promjene načina knjiženja (zaduženje ugovora sukladno načelu nastanka događaja)  sukladno novom Pravilniku o proračunskom računovodstvu</w:t>
      </w:r>
    </w:p>
    <w:p w14:paraId="1A905BC0" w14:textId="77777777" w:rsidR="00E81356" w:rsidRPr="00E81356" w:rsidRDefault="00E81356" w:rsidP="00E81356">
      <w:pPr>
        <w:jc w:val="both"/>
        <w:rPr>
          <w:rFonts w:ascii="Times New Roman" w:hAnsi="Times New Roman" w:cs="Times New Roman"/>
        </w:rPr>
      </w:pPr>
      <w:bookmarkStart w:id="4" w:name="_Hlk108350473"/>
      <w:bookmarkEnd w:id="3"/>
      <w:r w:rsidRPr="00E81356">
        <w:rPr>
          <w:rFonts w:ascii="Times New Roman" w:hAnsi="Times New Roman" w:cs="Times New Roman"/>
        </w:rPr>
        <w:t xml:space="preserve">- 4212 Poslovni objekti – </w:t>
      </w:r>
      <w:bookmarkStart w:id="5" w:name="_Hlk108350617"/>
      <w:bookmarkEnd w:id="4"/>
      <w:r w:rsidRPr="00E81356">
        <w:rPr>
          <w:rFonts w:ascii="Times New Roman" w:hAnsi="Times New Roman" w:cs="Times New Roman"/>
        </w:rPr>
        <w:t xml:space="preserve">do smanjenja u odnosu na prošlu godinu je došlo zbog  izgradnje zgrade javne namjene - upravne zgrade Općine i izgradnje Interpretacijskog etno-centra Karanac </w:t>
      </w:r>
    </w:p>
    <w:p w14:paraId="2F1CA393" w14:textId="77777777" w:rsidR="00E81356" w:rsidRPr="00E81356" w:rsidRDefault="00E81356" w:rsidP="00E81356">
      <w:pPr>
        <w:jc w:val="both"/>
        <w:rPr>
          <w:rFonts w:ascii="Times New Roman" w:hAnsi="Times New Roman" w:cs="Times New Roman"/>
        </w:rPr>
      </w:pPr>
      <w:r w:rsidRPr="00E81356">
        <w:rPr>
          <w:rFonts w:ascii="Times New Roman" w:hAnsi="Times New Roman" w:cs="Times New Roman"/>
        </w:rPr>
        <w:t xml:space="preserve">- 4213 Ceste, željeznice i ostali prometni objekti – u 2024.godini je izvršena  </w:t>
      </w:r>
      <w:bookmarkStart w:id="6" w:name="_Hlk108350649"/>
      <w:bookmarkEnd w:id="5"/>
      <w:r w:rsidRPr="00E81356">
        <w:rPr>
          <w:rFonts w:ascii="Times New Roman" w:hAnsi="Times New Roman" w:cs="Times New Roman"/>
        </w:rPr>
        <w:t xml:space="preserve">sanacija klizišta u Katoličkom surduku u Zmajevcu </w:t>
      </w:r>
    </w:p>
    <w:bookmarkEnd w:id="6"/>
    <w:p w14:paraId="78BC1B89" w14:textId="77777777" w:rsidR="00E81356" w:rsidRPr="00E81356" w:rsidRDefault="00E81356" w:rsidP="00E81356">
      <w:pPr>
        <w:jc w:val="both"/>
        <w:rPr>
          <w:rFonts w:ascii="Times New Roman" w:hAnsi="Times New Roman" w:cs="Times New Roman"/>
        </w:rPr>
      </w:pPr>
      <w:r w:rsidRPr="00E81356">
        <w:rPr>
          <w:rFonts w:ascii="Times New Roman" w:hAnsi="Times New Roman" w:cs="Times New Roman"/>
        </w:rPr>
        <w:t xml:space="preserve">- 8443 Primljeni krediti od tuzemnih kreditnih institucija izvan javnog sektora – do smanjenja u odnosu na prošlu godinu je došlo zbog završetka izgradnje zgrade javne namjene – upravne zgrade Općine i prestanka priznavanja primitaka po dugoročnom kreditu od OTP-a d.d. </w:t>
      </w:r>
    </w:p>
    <w:p w14:paraId="63794E81" w14:textId="77777777" w:rsidR="00E81356" w:rsidRPr="00E81356" w:rsidRDefault="00E81356" w:rsidP="00E81356">
      <w:pPr>
        <w:jc w:val="both"/>
        <w:rPr>
          <w:rFonts w:ascii="Times New Roman" w:hAnsi="Times New Roman" w:cs="Times New Roman"/>
        </w:rPr>
      </w:pPr>
      <w:r w:rsidRPr="00E81356">
        <w:rPr>
          <w:rFonts w:ascii="Times New Roman" w:hAnsi="Times New Roman" w:cs="Times New Roman"/>
        </w:rPr>
        <w:t>- 19 Rashodi budućih razdoblja i nedospjela naplata prihoda – do povećanja u odnosu na prošlu godinu je došlo zbog promjene načina knjiženja sredstava za fiskalno izravnanje i fiskalnu održivost dječjih vrtića (zaduženje potraživanja temeljem Odluke Vlade RH) sukladno novom Pravilniku o proračunskom računovodstvu i računskom planu</w:t>
      </w:r>
    </w:p>
    <w:bookmarkEnd w:id="1"/>
    <w:p w14:paraId="3FC58EE5" w14:textId="77777777" w:rsidR="00E81356" w:rsidRPr="00E81356" w:rsidRDefault="00E81356" w:rsidP="00E81356">
      <w:pPr>
        <w:rPr>
          <w:rFonts w:ascii="Times New Roman" w:hAnsi="Times New Roman" w:cs="Times New Roman"/>
        </w:rPr>
      </w:pPr>
    </w:p>
    <w:p w14:paraId="1907AD7A" w14:textId="77777777" w:rsidR="00E81356" w:rsidRPr="00E81356" w:rsidRDefault="00E81356" w:rsidP="00E81356">
      <w:pPr>
        <w:jc w:val="both"/>
        <w:rPr>
          <w:rFonts w:ascii="Times New Roman" w:hAnsi="Times New Roman" w:cs="Times New Roman"/>
        </w:rPr>
      </w:pPr>
    </w:p>
    <w:p w14:paraId="5696E355" w14:textId="77777777" w:rsidR="00E81356" w:rsidRPr="00E81356" w:rsidRDefault="00E81356" w:rsidP="00E81356">
      <w:pPr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E81356">
        <w:rPr>
          <w:rFonts w:ascii="Times New Roman" w:hAnsi="Times New Roman" w:cs="Times New Roman"/>
          <w:b/>
        </w:rPr>
        <w:t xml:space="preserve">OBVEZE </w:t>
      </w:r>
    </w:p>
    <w:p w14:paraId="759C0EB0" w14:textId="77777777" w:rsidR="00E81356" w:rsidRPr="00E81356" w:rsidRDefault="00E81356" w:rsidP="00E81356">
      <w:pPr>
        <w:ind w:left="1428"/>
        <w:rPr>
          <w:rFonts w:ascii="Times New Roman" w:hAnsi="Times New Roman" w:cs="Times New Roman"/>
          <w:b/>
        </w:rPr>
      </w:pPr>
    </w:p>
    <w:p w14:paraId="7EEC7BD5" w14:textId="77777777" w:rsidR="00E81356" w:rsidRPr="00E81356" w:rsidRDefault="00E81356" w:rsidP="00E81356">
      <w:pPr>
        <w:ind w:firstLine="360"/>
        <w:jc w:val="both"/>
        <w:rPr>
          <w:rFonts w:ascii="Times New Roman" w:hAnsi="Times New Roman" w:cs="Times New Roman"/>
        </w:rPr>
      </w:pPr>
      <w:r w:rsidRPr="00E81356">
        <w:rPr>
          <w:rFonts w:ascii="Times New Roman" w:hAnsi="Times New Roman" w:cs="Times New Roman"/>
        </w:rPr>
        <w:t>Stanje obveza sa 1.1.2025. godine iznosilo je 2.181.861,69 €, a na kraju izvještajnog razdoblja sa 31.3.2025. godine one iznose 2.342.959,63 €. Od toga je dospjelo 14.425,75 a nedospjelo 2.328.533,88 €.</w:t>
      </w:r>
    </w:p>
    <w:p w14:paraId="51578AFF" w14:textId="77777777" w:rsidR="00E81356" w:rsidRPr="00E81356" w:rsidRDefault="00E81356" w:rsidP="00E81356">
      <w:pPr>
        <w:rPr>
          <w:rFonts w:ascii="Times New Roman" w:hAnsi="Times New Roman" w:cs="Times New Roman"/>
          <w:color w:val="FF0000"/>
        </w:rPr>
      </w:pPr>
    </w:p>
    <w:p w14:paraId="267C32C7" w14:textId="77777777" w:rsidR="00E81356" w:rsidRPr="00E81356" w:rsidRDefault="00E81356" w:rsidP="00E81356">
      <w:pPr>
        <w:jc w:val="both"/>
        <w:rPr>
          <w:rFonts w:ascii="Times New Roman" w:hAnsi="Times New Roman" w:cs="Times New Roman"/>
        </w:rPr>
      </w:pPr>
    </w:p>
    <w:p w14:paraId="05B4C37B" w14:textId="77777777" w:rsidR="00E81356" w:rsidRPr="00E81356" w:rsidRDefault="00E81356" w:rsidP="00E81356">
      <w:pPr>
        <w:jc w:val="both"/>
        <w:rPr>
          <w:rFonts w:ascii="Times New Roman" w:hAnsi="Times New Roman" w:cs="Times New Roman"/>
        </w:rPr>
      </w:pPr>
    </w:p>
    <w:p w14:paraId="02BBE83B" w14:textId="6148F6A4" w:rsidR="00E81356" w:rsidRPr="00E81356" w:rsidRDefault="00E81356" w:rsidP="00E81356">
      <w:pPr>
        <w:jc w:val="both"/>
        <w:rPr>
          <w:rFonts w:ascii="Times New Roman" w:hAnsi="Times New Roman" w:cs="Times New Roman"/>
        </w:rPr>
      </w:pPr>
      <w:r w:rsidRPr="00E81356">
        <w:rPr>
          <w:rFonts w:ascii="Times New Roman" w:hAnsi="Times New Roman" w:cs="Times New Roman"/>
        </w:rPr>
        <w:tab/>
      </w:r>
      <w:r w:rsidRPr="00E81356">
        <w:rPr>
          <w:rFonts w:ascii="Times New Roman" w:hAnsi="Times New Roman" w:cs="Times New Roman"/>
        </w:rPr>
        <w:tab/>
      </w:r>
      <w:r w:rsidRPr="00E81356">
        <w:rPr>
          <w:rFonts w:ascii="Times New Roman" w:hAnsi="Times New Roman" w:cs="Times New Roman"/>
        </w:rPr>
        <w:tab/>
      </w:r>
      <w:r w:rsidRPr="00E81356">
        <w:rPr>
          <w:rFonts w:ascii="Times New Roman" w:hAnsi="Times New Roman" w:cs="Times New Roman"/>
        </w:rPr>
        <w:tab/>
      </w:r>
      <w:r w:rsidRPr="00E81356">
        <w:rPr>
          <w:rFonts w:ascii="Times New Roman" w:hAnsi="Times New Roman" w:cs="Times New Roman"/>
        </w:rPr>
        <w:tab/>
      </w:r>
      <w:r w:rsidRPr="00E81356">
        <w:rPr>
          <w:rFonts w:ascii="Times New Roman" w:hAnsi="Times New Roman" w:cs="Times New Roman"/>
        </w:rPr>
        <w:tab/>
        <w:t xml:space="preserve">          </w:t>
      </w:r>
      <w:r w:rsidR="00315751">
        <w:rPr>
          <w:rFonts w:ascii="Times New Roman" w:hAnsi="Times New Roman" w:cs="Times New Roman"/>
        </w:rPr>
        <w:t xml:space="preserve">  </w:t>
      </w:r>
      <w:r w:rsidRPr="00E81356">
        <w:rPr>
          <w:rFonts w:ascii="Times New Roman" w:hAnsi="Times New Roman" w:cs="Times New Roman"/>
        </w:rPr>
        <w:t xml:space="preserve">    OPĆINSKI NAČELNIK </w:t>
      </w:r>
    </w:p>
    <w:p w14:paraId="7DC8C8CA" w14:textId="77777777" w:rsidR="00E81356" w:rsidRPr="00E81356" w:rsidRDefault="00E81356" w:rsidP="00E81356">
      <w:pPr>
        <w:jc w:val="both"/>
        <w:rPr>
          <w:rFonts w:ascii="Times New Roman" w:hAnsi="Times New Roman" w:cs="Times New Roman"/>
        </w:rPr>
      </w:pPr>
      <w:r w:rsidRPr="00E81356">
        <w:rPr>
          <w:rFonts w:ascii="Times New Roman" w:hAnsi="Times New Roman" w:cs="Times New Roman"/>
        </w:rPr>
        <w:tab/>
      </w:r>
      <w:r w:rsidRPr="00E81356">
        <w:rPr>
          <w:rFonts w:ascii="Times New Roman" w:hAnsi="Times New Roman" w:cs="Times New Roman"/>
        </w:rPr>
        <w:tab/>
      </w:r>
      <w:r w:rsidRPr="00E81356">
        <w:rPr>
          <w:rFonts w:ascii="Times New Roman" w:hAnsi="Times New Roman" w:cs="Times New Roman"/>
        </w:rPr>
        <w:tab/>
      </w:r>
      <w:r w:rsidRPr="00E81356">
        <w:rPr>
          <w:rFonts w:ascii="Times New Roman" w:hAnsi="Times New Roman" w:cs="Times New Roman"/>
        </w:rPr>
        <w:tab/>
      </w:r>
      <w:r w:rsidRPr="00E81356">
        <w:rPr>
          <w:rFonts w:ascii="Times New Roman" w:hAnsi="Times New Roman" w:cs="Times New Roman"/>
        </w:rPr>
        <w:tab/>
      </w:r>
      <w:r w:rsidRPr="00E81356">
        <w:rPr>
          <w:rFonts w:ascii="Times New Roman" w:hAnsi="Times New Roman" w:cs="Times New Roman"/>
        </w:rPr>
        <w:tab/>
      </w:r>
      <w:r w:rsidRPr="00E81356">
        <w:rPr>
          <w:rFonts w:ascii="Times New Roman" w:hAnsi="Times New Roman" w:cs="Times New Roman"/>
        </w:rPr>
        <w:tab/>
        <w:t xml:space="preserve">   Vedran Kramarić, mag.iur.</w:t>
      </w:r>
    </w:p>
    <w:p w14:paraId="2A147E32" w14:textId="77777777" w:rsidR="00E81356" w:rsidRPr="00E81356" w:rsidRDefault="00E81356" w:rsidP="00B92D0F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</w:p>
    <w:p w14:paraId="6288A7D1" w14:textId="77777777" w:rsidR="00B92D0F" w:rsidRPr="00F827A4" w:rsidRDefault="00B92D0F" w:rsidP="00B92D0F">
      <w:pPr>
        <w:spacing w:after="160" w:line="259" w:lineRule="auto"/>
        <w:rPr>
          <w:rFonts w:ascii="Times New Roman" w:eastAsia="Times New Roman" w:hAnsi="Times New Roman" w:cs="Times New Roman"/>
          <w:noProof w:val="0"/>
        </w:rPr>
      </w:pPr>
    </w:p>
    <w:p w14:paraId="53408CE5" w14:textId="12261E34" w:rsidR="008A562A" w:rsidRDefault="00D707B3">
      <w:pPr>
        <w:rPr>
          <w:b/>
        </w:rPr>
      </w:pPr>
      <w:r>
        <w:rPr>
          <w:b/>
          <w:lang w:eastAsia="hr-HR"/>
        </w:rPr>
        <mc:AlternateContent>
          <mc:Choice Requires="wps">
            <w:drawing>
              <wp:anchor distT="0" distB="0" distL="114300" distR="114300" simplePos="0" relativeHeight="251672576" behindDoc="0" locked="1" layoutInCell="1" allowOverlap="1" wp14:anchorId="6E6A168A" wp14:editId="71E2500E">
                <wp:simplePos x="0" y="0"/>
                <wp:positionH relativeFrom="page">
                  <wp:posOffset>109220</wp:posOffset>
                </wp:positionH>
                <wp:positionV relativeFrom="page">
                  <wp:posOffset>9266555</wp:posOffset>
                </wp:positionV>
                <wp:extent cx="3535045" cy="101473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EF94CE" w14:textId="77777777" w:rsidR="008A562A" w:rsidRDefault="008A562A">
                            <w:pPr>
                              <w:contextualSpacing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6A168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.6pt;margin-top:729.65pt;width:278.35pt;height:79.9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" stroked="f">
                <v:textbox>
                  <w:txbxContent>
                    <w:p w14:paraId="76EF94CE" w14:textId="77777777" w:rsidR="008A562A" w:rsidRDefault="008A562A">
                      <w:pPr>
                        <w:contextualSpacing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sectPr w:rsidR="008A562A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464A9B"/>
    <w:multiLevelType w:val="hybridMultilevel"/>
    <w:tmpl w:val="E42044DC"/>
    <w:lvl w:ilvl="0" w:tplc="A734225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243185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41B62"/>
    <w:rsid w:val="00193B4A"/>
    <w:rsid w:val="00275B0C"/>
    <w:rsid w:val="00315751"/>
    <w:rsid w:val="00347D72"/>
    <w:rsid w:val="003F65C1"/>
    <w:rsid w:val="00693AB1"/>
    <w:rsid w:val="008A562A"/>
    <w:rsid w:val="008C5FE5"/>
    <w:rsid w:val="009B7A12"/>
    <w:rsid w:val="00A836D0"/>
    <w:rsid w:val="00AC35DA"/>
    <w:rsid w:val="00B92D0F"/>
    <w:rsid w:val="00C9578C"/>
    <w:rsid w:val="00D707B3"/>
    <w:rsid w:val="00E513D1"/>
    <w:rsid w:val="00E55405"/>
    <w:rsid w:val="00E81356"/>
    <w:rsid w:val="00F827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1091D4C5-12C2-4530-A1E3-85A89606F40D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908</Words>
  <Characters>5182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Zeljka Kolaric</cp:lastModifiedBy>
  <cp:revision>2</cp:revision>
  <cp:lastPrinted>2025-04-10T19:39:00Z</cp:lastPrinted>
  <dcterms:created xsi:type="dcterms:W3CDTF">2025-04-10T19:45:00Z</dcterms:created>
  <dcterms:modified xsi:type="dcterms:W3CDTF">2025-04-10T19:45:00Z</dcterms:modified>
</cp:coreProperties>
</file>