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+*yqw*usc*jli*irs*ugc*xDg*snE*gjl*myD*xCc*zew*-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+*eDs*onw*lyd*lyd*lyd*tyf*Edw*vxa*zfc*jAo*zfE*-</w:t>
            </w:r>
            <w:r>
              <w:rPr>
                <w:rFonts w:ascii="PDF417x" w:hAnsi="PDF417x"/>
                <w:sz w:val="24"/>
                <w:szCs w:val="24"/>
              </w:rPr>
              <w:br/>
              <w:t>+*ftw*ogw*vmc*Amk*Ekk*uEi*ndA*qCC*sps*voc*onA*-</w:t>
            </w:r>
            <w:r>
              <w:rPr>
                <w:rFonts w:ascii="PDF417x" w:hAnsi="PDF417x"/>
                <w:sz w:val="24"/>
                <w:szCs w:val="24"/>
              </w:rPr>
              <w:br/>
              <w:t>+*ftA*bxD*dxA*rxi*Bbv*ylr*wdq*wmC*tba*srg*uws*-</w:t>
            </w:r>
            <w:r>
              <w:rPr>
                <w:rFonts w:ascii="PDF417x" w:hAnsi="PDF417x"/>
                <w:sz w:val="24"/>
                <w:szCs w:val="24"/>
              </w:rPr>
              <w:br/>
              <w:t>+*xjq*wrl*jFA*agy*jqk*jvv*gCw*CEj*lyF*ank*uzq*-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F827A4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400-01/26-01/03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2158-23-01/01-26-4</w:t>
      </w:r>
    </w:p>
    <w:p w14:paraId="4445648A" w14:textId="7E572A66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14.05.2026.</w:t>
      </w:r>
    </w:p>
    <w:p w14:paraId="6288A7D1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70387655" w14:textId="4973179A" w:rsidR="006D6D31" w:rsidRPr="00CD713E" w:rsidRDefault="006D6D31" w:rsidP="006D6D31">
      <w:pPr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ab/>
        <w:t>Općinsko vijeće Općine Kneževi Vinogradi na temelju članka 90. Zakona o proračunu (NN 144/21), članak 56. Pravilnika o polugodišnjem i godišnjem izvještaju o izvršenju proračuna (NN 85/23) i članka 32. Statuta Općine Kneževi Vinogradi (Službeni glasnik 3/13, 3/18, 3/20, 1/21, 4/21</w:t>
      </w:r>
      <w:r>
        <w:rPr>
          <w:rFonts w:ascii="Times New Roman" w:eastAsia="Times New Roman" w:hAnsi="Times New Roman" w:cs="Times New Roman"/>
        </w:rPr>
        <w:t>, 22/23, 7/25, 11/25</w:t>
      </w:r>
      <w:r w:rsidRPr="00CD713E">
        <w:rPr>
          <w:rFonts w:ascii="Times New Roman" w:eastAsia="Times New Roman" w:hAnsi="Times New Roman" w:cs="Times New Roman"/>
        </w:rPr>
        <w:t xml:space="preserve">),  na svojoj </w:t>
      </w:r>
      <w:r w:rsidR="008438D2">
        <w:rPr>
          <w:rFonts w:ascii="Times New Roman" w:eastAsia="Times New Roman" w:hAnsi="Times New Roman" w:cs="Times New Roman"/>
        </w:rPr>
        <w:t xml:space="preserve">9. </w:t>
      </w:r>
      <w:r w:rsidRPr="00CD713E">
        <w:rPr>
          <w:rFonts w:ascii="Times New Roman" w:eastAsia="Times New Roman" w:hAnsi="Times New Roman" w:cs="Times New Roman"/>
        </w:rPr>
        <w:t xml:space="preserve">sjednici, održanoj </w:t>
      </w:r>
      <w:r w:rsidR="008438D2">
        <w:rPr>
          <w:rFonts w:ascii="Times New Roman" w:eastAsia="Times New Roman" w:hAnsi="Times New Roman" w:cs="Times New Roman"/>
        </w:rPr>
        <w:t>14.05.2026. go</w:t>
      </w:r>
      <w:r w:rsidRPr="00CD713E">
        <w:rPr>
          <w:rFonts w:ascii="Times New Roman" w:eastAsia="Times New Roman" w:hAnsi="Times New Roman" w:cs="Times New Roman"/>
        </w:rPr>
        <w:t xml:space="preserve">dine donosi </w:t>
      </w:r>
    </w:p>
    <w:p w14:paraId="412087C0" w14:textId="77777777" w:rsidR="006D6D31" w:rsidRPr="00CD713E" w:rsidRDefault="006D6D31" w:rsidP="006D6D31">
      <w:pPr>
        <w:rPr>
          <w:rFonts w:ascii="Times New Roman" w:eastAsia="Times New Roman" w:hAnsi="Times New Roman" w:cs="Times New Roman"/>
        </w:rPr>
      </w:pPr>
    </w:p>
    <w:p w14:paraId="1804A7BF" w14:textId="77777777" w:rsidR="006D6D31" w:rsidRPr="00CD713E" w:rsidRDefault="006D6D31" w:rsidP="006D6D31">
      <w:pPr>
        <w:jc w:val="center"/>
        <w:rPr>
          <w:rFonts w:ascii="Times New Roman" w:eastAsia="Times New Roman" w:hAnsi="Times New Roman" w:cs="Times New Roman"/>
          <w:b/>
        </w:rPr>
      </w:pPr>
      <w:r w:rsidRPr="00CD713E">
        <w:rPr>
          <w:rFonts w:ascii="Times New Roman" w:eastAsia="Times New Roman" w:hAnsi="Times New Roman" w:cs="Times New Roman"/>
          <w:b/>
        </w:rPr>
        <w:t>O D L U K U</w:t>
      </w:r>
    </w:p>
    <w:p w14:paraId="05A3F972" w14:textId="1A9E2319" w:rsidR="006D6D31" w:rsidRPr="00CD713E" w:rsidRDefault="008438D2" w:rsidP="006D6D3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</w:t>
      </w:r>
      <w:r w:rsidR="006D6D31" w:rsidRPr="00CD713E">
        <w:rPr>
          <w:rFonts w:ascii="Times New Roman" w:eastAsia="Times New Roman" w:hAnsi="Times New Roman" w:cs="Times New Roman"/>
          <w:b/>
        </w:rPr>
        <w:t xml:space="preserve"> usvajanju Godišnjeg Izvještaja </w:t>
      </w:r>
    </w:p>
    <w:p w14:paraId="7EA54095" w14:textId="0FFC5BA6" w:rsidR="006D6D31" w:rsidRPr="00CD713E" w:rsidRDefault="006D6D31" w:rsidP="006D6D31">
      <w:pPr>
        <w:jc w:val="center"/>
        <w:rPr>
          <w:rFonts w:ascii="Times New Roman" w:eastAsia="Times New Roman" w:hAnsi="Times New Roman" w:cs="Times New Roman"/>
          <w:b/>
        </w:rPr>
      </w:pPr>
      <w:r w:rsidRPr="00CD713E">
        <w:rPr>
          <w:rFonts w:ascii="Times New Roman" w:eastAsia="Times New Roman" w:hAnsi="Times New Roman" w:cs="Times New Roman"/>
          <w:b/>
        </w:rPr>
        <w:t xml:space="preserve">o izvršenju Proračuna Općine Kneževi Vinogradi za </w:t>
      </w:r>
      <w:r>
        <w:rPr>
          <w:rFonts w:ascii="Times New Roman" w:eastAsia="Times New Roman" w:hAnsi="Times New Roman" w:cs="Times New Roman"/>
          <w:b/>
        </w:rPr>
        <w:t>2025.</w:t>
      </w:r>
      <w:r w:rsidRPr="00CD713E">
        <w:rPr>
          <w:rFonts w:ascii="Times New Roman" w:eastAsia="Times New Roman" w:hAnsi="Times New Roman" w:cs="Times New Roman"/>
          <w:b/>
        </w:rPr>
        <w:t xml:space="preserve">godinu  </w:t>
      </w:r>
    </w:p>
    <w:p w14:paraId="24ABA0D9" w14:textId="77777777" w:rsidR="006D6D31" w:rsidRPr="00CD713E" w:rsidRDefault="006D6D31" w:rsidP="006D6D31">
      <w:pPr>
        <w:jc w:val="center"/>
        <w:rPr>
          <w:rFonts w:ascii="Times New Roman" w:eastAsia="Times New Roman" w:hAnsi="Times New Roman" w:cs="Times New Roman"/>
          <w:b/>
        </w:rPr>
      </w:pPr>
    </w:p>
    <w:p w14:paraId="67465D1A" w14:textId="77777777" w:rsidR="006D6D31" w:rsidRPr="00CD713E" w:rsidRDefault="006D6D31" w:rsidP="006D6D31">
      <w:pPr>
        <w:jc w:val="center"/>
        <w:rPr>
          <w:rFonts w:ascii="Times New Roman" w:eastAsia="Times New Roman" w:hAnsi="Times New Roman" w:cs="Times New Roman"/>
          <w:b/>
        </w:rPr>
      </w:pPr>
      <w:r w:rsidRPr="00CD713E">
        <w:rPr>
          <w:rFonts w:ascii="Times New Roman" w:eastAsia="Times New Roman" w:hAnsi="Times New Roman" w:cs="Times New Roman"/>
          <w:b/>
        </w:rPr>
        <w:t>Članak 1.</w:t>
      </w:r>
    </w:p>
    <w:p w14:paraId="116E9819" w14:textId="4C1B2E28" w:rsidR="006D6D31" w:rsidRPr="00CD713E" w:rsidRDefault="006D6D31" w:rsidP="006D6D31">
      <w:pPr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ab/>
        <w:t xml:space="preserve">Usvaja se  Godišnji izvještaj o izvršenju Proračuna Općine Kneževi Vinogradi za </w:t>
      </w:r>
      <w:r>
        <w:rPr>
          <w:rFonts w:ascii="Times New Roman" w:eastAsia="Times New Roman" w:hAnsi="Times New Roman" w:cs="Times New Roman"/>
        </w:rPr>
        <w:t>2025.</w:t>
      </w:r>
      <w:r w:rsidRPr="00CD713E">
        <w:rPr>
          <w:rFonts w:ascii="Times New Roman" w:eastAsia="Times New Roman" w:hAnsi="Times New Roman" w:cs="Times New Roman"/>
        </w:rPr>
        <w:t>godinu  (dalje: Godišnji izvještaj o izvršenju Proračuna) koji sadrži:</w:t>
      </w:r>
    </w:p>
    <w:p w14:paraId="5ACDAEE7" w14:textId="77777777" w:rsidR="006D6D31" w:rsidRPr="00CD713E" w:rsidRDefault="006D6D31" w:rsidP="006D6D31">
      <w:pPr>
        <w:jc w:val="both"/>
        <w:rPr>
          <w:rFonts w:ascii="Times New Roman" w:eastAsia="Times New Roman" w:hAnsi="Times New Roman" w:cs="Times New Roman"/>
        </w:rPr>
      </w:pPr>
    </w:p>
    <w:p w14:paraId="1FBBBA1F" w14:textId="77777777" w:rsidR="006D6D31" w:rsidRPr="00CD713E" w:rsidRDefault="006D6D31" w:rsidP="006D6D31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  <w:b/>
          <w:bCs/>
        </w:rPr>
        <w:t>Opći dio proračuna</w:t>
      </w:r>
      <w:r w:rsidRPr="00CD713E">
        <w:rPr>
          <w:rFonts w:ascii="Times New Roman" w:eastAsia="Times New Roman" w:hAnsi="Times New Roman" w:cs="Times New Roman"/>
        </w:rPr>
        <w:t xml:space="preserve"> koji čini:</w:t>
      </w:r>
    </w:p>
    <w:p w14:paraId="7FE007CE" w14:textId="77777777" w:rsidR="006D6D31" w:rsidRPr="00CD713E" w:rsidRDefault="006D6D31" w:rsidP="006D6D31">
      <w:pPr>
        <w:numPr>
          <w:ilvl w:val="1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 sažetak Račun prihoda i rashoda i Računa financiranja, </w:t>
      </w:r>
    </w:p>
    <w:p w14:paraId="50987427" w14:textId="77777777" w:rsidR="006D6D31" w:rsidRPr="00CD713E" w:rsidRDefault="006D6D31" w:rsidP="006D6D31">
      <w:pPr>
        <w:numPr>
          <w:ilvl w:val="1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Račun prihoda i rashoda </w:t>
      </w:r>
    </w:p>
    <w:p w14:paraId="03ACE200" w14:textId="77777777" w:rsidR="006D6D31" w:rsidRPr="00CD713E" w:rsidRDefault="006D6D31" w:rsidP="006D6D31">
      <w:pPr>
        <w:numPr>
          <w:ilvl w:val="2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o prihodima i rashodima prema ekonomskoj klasifikaciji,</w:t>
      </w:r>
    </w:p>
    <w:p w14:paraId="1A66C7B5" w14:textId="77777777" w:rsidR="006D6D31" w:rsidRPr="00CD713E" w:rsidRDefault="006D6D31" w:rsidP="006D6D31">
      <w:pPr>
        <w:numPr>
          <w:ilvl w:val="2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o prihodima i rashodima prema izvorima financiranja,</w:t>
      </w:r>
    </w:p>
    <w:p w14:paraId="74083CF3" w14:textId="77777777" w:rsidR="006D6D31" w:rsidRPr="00CD713E" w:rsidRDefault="006D6D31" w:rsidP="006D6D31">
      <w:pPr>
        <w:numPr>
          <w:ilvl w:val="2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Izvještaj o rashodima prema funkcijskoj klasifikaciji </w:t>
      </w:r>
    </w:p>
    <w:p w14:paraId="7B171A14" w14:textId="77777777" w:rsidR="006D6D31" w:rsidRPr="00CD713E" w:rsidRDefault="006D6D31" w:rsidP="006D6D31">
      <w:pPr>
        <w:numPr>
          <w:ilvl w:val="1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Račun financiranja </w:t>
      </w:r>
    </w:p>
    <w:p w14:paraId="40506F5F" w14:textId="77777777" w:rsidR="006D6D31" w:rsidRPr="00CD713E" w:rsidRDefault="006D6D31" w:rsidP="006D6D31">
      <w:pPr>
        <w:numPr>
          <w:ilvl w:val="2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računa financiranja prema ekonomskoj klasifikaciji,</w:t>
      </w:r>
    </w:p>
    <w:p w14:paraId="68CD5DF6" w14:textId="77777777" w:rsidR="006D6D31" w:rsidRPr="00CD713E" w:rsidRDefault="006D6D31" w:rsidP="006D6D31">
      <w:pPr>
        <w:numPr>
          <w:ilvl w:val="2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računa financiranja prema izvorima financiranja</w:t>
      </w:r>
    </w:p>
    <w:p w14:paraId="299A8707" w14:textId="77777777" w:rsidR="006D6D31" w:rsidRPr="00CD713E" w:rsidRDefault="006D6D31" w:rsidP="006D6D31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  <w:b/>
          <w:bCs/>
        </w:rPr>
        <w:t>Posebni dio proračuna</w:t>
      </w:r>
      <w:r w:rsidRPr="00CD713E">
        <w:rPr>
          <w:rFonts w:ascii="Times New Roman" w:eastAsia="Times New Roman" w:hAnsi="Times New Roman" w:cs="Times New Roman"/>
        </w:rPr>
        <w:t xml:space="preserve"> kojeg čini:</w:t>
      </w:r>
    </w:p>
    <w:p w14:paraId="283AD729" w14:textId="77777777" w:rsidR="006D6D31" w:rsidRPr="00CD713E" w:rsidRDefault="006D6D31" w:rsidP="006D6D31">
      <w:pPr>
        <w:numPr>
          <w:ilvl w:val="1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 po organizacijskoj klasifikaciji</w:t>
      </w:r>
    </w:p>
    <w:p w14:paraId="745CFB89" w14:textId="77777777" w:rsidR="006D6D31" w:rsidRPr="00CD713E" w:rsidRDefault="006D6D31" w:rsidP="006D6D31">
      <w:pPr>
        <w:numPr>
          <w:ilvl w:val="1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po programskoj klasifikaciji, te izvorima financiranja na razini odjeljka ekonomske klasifikacije,</w:t>
      </w:r>
    </w:p>
    <w:p w14:paraId="2E2AA717" w14:textId="77777777" w:rsidR="006D6D31" w:rsidRPr="00CD713E" w:rsidRDefault="006D6D31" w:rsidP="006D6D31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CD713E">
        <w:rPr>
          <w:rFonts w:ascii="Times New Roman" w:eastAsia="Times New Roman" w:hAnsi="Times New Roman" w:cs="Times New Roman"/>
          <w:b/>
          <w:bCs/>
        </w:rPr>
        <w:t xml:space="preserve">Obrazloženje </w:t>
      </w:r>
      <w:r w:rsidRPr="00CD713E">
        <w:rPr>
          <w:rFonts w:ascii="Times New Roman" w:eastAsia="Times New Roman" w:hAnsi="Times New Roman" w:cs="Times New Roman"/>
        </w:rPr>
        <w:t>kojeg čini:</w:t>
      </w:r>
    </w:p>
    <w:p w14:paraId="3558DB9F" w14:textId="77777777" w:rsidR="006D6D31" w:rsidRPr="00CD713E" w:rsidRDefault="006D6D31" w:rsidP="006D6D31">
      <w:pPr>
        <w:numPr>
          <w:ilvl w:val="1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Obrazloženje općeg dijela:</w:t>
      </w:r>
    </w:p>
    <w:p w14:paraId="2CEE3A6E" w14:textId="77777777" w:rsidR="006D6D31" w:rsidRPr="00CD713E" w:rsidRDefault="006D6D31" w:rsidP="006D6D31">
      <w:pPr>
        <w:numPr>
          <w:ilvl w:val="2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Obrazloženje ostvarenja prihoda i rashoda, primitaka i izdataka,</w:t>
      </w:r>
    </w:p>
    <w:p w14:paraId="4A44555E" w14:textId="77777777" w:rsidR="006D6D31" w:rsidRPr="00CD713E" w:rsidRDefault="006D6D31" w:rsidP="006D6D31">
      <w:pPr>
        <w:numPr>
          <w:ilvl w:val="2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Prikaz manjka odnosno viška </w:t>
      </w:r>
    </w:p>
    <w:p w14:paraId="3A8BD4F6" w14:textId="77777777" w:rsidR="006D6D31" w:rsidRPr="00CD713E" w:rsidRDefault="006D6D31" w:rsidP="006D6D31">
      <w:pPr>
        <w:numPr>
          <w:ilvl w:val="1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Obrazloženje posebnog dijela</w:t>
      </w:r>
    </w:p>
    <w:p w14:paraId="2175A4BB" w14:textId="77777777" w:rsidR="006D6D31" w:rsidRPr="00CD713E" w:rsidRDefault="006D6D31" w:rsidP="006D6D31">
      <w:pPr>
        <w:numPr>
          <w:ilvl w:val="2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Obrazloženje proračuna i financijskih planova proračunskih korisnika, a sadrži obrazloženje izvršenja programa koji se daju kroz obrazloženje izvršenja aktivnosti i projekata zajedno s ciljevima koji su ostvareni provedbom programa i pokazateljima uspješnosti realizacije tih ciljeva koji se sastoje od pokazatelja učinaka i pokazatelja rezultata</w:t>
      </w:r>
    </w:p>
    <w:p w14:paraId="393D58B9" w14:textId="77777777" w:rsidR="006D6D31" w:rsidRPr="00CD713E" w:rsidRDefault="006D6D31" w:rsidP="006D6D31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CD713E">
        <w:rPr>
          <w:rFonts w:ascii="Times New Roman" w:eastAsia="Times New Roman" w:hAnsi="Times New Roman" w:cs="Times New Roman"/>
          <w:b/>
          <w:bCs/>
        </w:rPr>
        <w:t xml:space="preserve">Posebni izvještaji </w:t>
      </w:r>
      <w:r w:rsidRPr="00CD713E">
        <w:rPr>
          <w:rFonts w:ascii="Times New Roman" w:eastAsia="Times New Roman" w:hAnsi="Times New Roman" w:cs="Times New Roman"/>
        </w:rPr>
        <w:t>koji čine:</w:t>
      </w:r>
    </w:p>
    <w:p w14:paraId="0181934B" w14:textId="77777777" w:rsidR="006D6D31" w:rsidRPr="00CD713E" w:rsidRDefault="006D6D31" w:rsidP="006D6D31">
      <w:pPr>
        <w:numPr>
          <w:ilvl w:val="1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o korištenju proračunske zalihe,</w:t>
      </w:r>
    </w:p>
    <w:p w14:paraId="62FC4ECE" w14:textId="77777777" w:rsidR="006D6D31" w:rsidRPr="00CD713E" w:rsidRDefault="006D6D31" w:rsidP="006D6D31">
      <w:pPr>
        <w:numPr>
          <w:ilvl w:val="1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o zaduživanju na domaćem i stranom tržištu novca i kapitala</w:t>
      </w:r>
    </w:p>
    <w:p w14:paraId="04681546" w14:textId="77777777" w:rsidR="006D6D31" w:rsidRPr="00CD713E" w:rsidRDefault="006D6D31" w:rsidP="006D6D31">
      <w:pPr>
        <w:numPr>
          <w:ilvl w:val="1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o danim jamstvima i plaćanjima po protestiranim jamstvima,</w:t>
      </w:r>
    </w:p>
    <w:p w14:paraId="2804D49B" w14:textId="77777777" w:rsidR="006D6D31" w:rsidRPr="00CD713E" w:rsidRDefault="006D6D31" w:rsidP="006D6D31">
      <w:pPr>
        <w:numPr>
          <w:ilvl w:val="1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o korištenju sredstava fondova EU (u sklopu obrazloženja)</w:t>
      </w:r>
    </w:p>
    <w:p w14:paraId="6EF8577A" w14:textId="77777777" w:rsidR="006D6D31" w:rsidRDefault="006D6D31" w:rsidP="006D6D31">
      <w:pPr>
        <w:numPr>
          <w:ilvl w:val="1"/>
          <w:numId w:val="4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izvještaj o stanju potraživanja i dospjelih obveza, te o stanju potencijalnih obveza po osnovu sudskih sporova.</w:t>
      </w:r>
    </w:p>
    <w:p w14:paraId="76948817" w14:textId="62199DDA" w:rsidR="006D6D31" w:rsidRPr="006D6D31" w:rsidRDefault="006D6D31" w:rsidP="006D6D31">
      <w:pPr>
        <w:pStyle w:val="Odlomakpopisa"/>
        <w:numPr>
          <w:ilvl w:val="0"/>
          <w:numId w:val="4"/>
        </w:numPr>
        <w:spacing w:line="259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D6D31">
        <w:rPr>
          <w:rFonts w:ascii="Times New Roman" w:eastAsia="Times New Roman" w:hAnsi="Times New Roman" w:cs="Times New Roman"/>
          <w:b/>
          <w:bCs/>
        </w:rPr>
        <w:t>Izvješće o provedenim preraspodjelama  unutar Proračuna za 2025.godinu</w:t>
      </w:r>
    </w:p>
    <w:p w14:paraId="2DDDC7AC" w14:textId="77777777" w:rsidR="006D6D31" w:rsidRDefault="006D6D31" w:rsidP="006D6D31">
      <w:pPr>
        <w:jc w:val="center"/>
        <w:rPr>
          <w:rFonts w:ascii="Times New Roman" w:eastAsia="Times New Roman" w:hAnsi="Times New Roman" w:cs="Times New Roman"/>
          <w:b/>
        </w:rPr>
      </w:pPr>
    </w:p>
    <w:p w14:paraId="6BA5D271" w14:textId="77777777" w:rsidR="006D6D31" w:rsidRDefault="006D6D31" w:rsidP="006D6D31">
      <w:pPr>
        <w:jc w:val="center"/>
        <w:rPr>
          <w:rFonts w:ascii="Times New Roman" w:eastAsia="Times New Roman" w:hAnsi="Times New Roman" w:cs="Times New Roman"/>
          <w:b/>
        </w:rPr>
      </w:pPr>
    </w:p>
    <w:p w14:paraId="3B35DC6E" w14:textId="3041E974" w:rsidR="006D6D31" w:rsidRPr="00CD713E" w:rsidRDefault="006D6D31" w:rsidP="006D6D31">
      <w:pPr>
        <w:jc w:val="center"/>
        <w:rPr>
          <w:rFonts w:ascii="Times New Roman" w:eastAsia="Times New Roman" w:hAnsi="Times New Roman" w:cs="Times New Roman"/>
          <w:b/>
        </w:rPr>
      </w:pPr>
      <w:r w:rsidRPr="00CD713E">
        <w:rPr>
          <w:rFonts w:ascii="Times New Roman" w:eastAsia="Times New Roman" w:hAnsi="Times New Roman" w:cs="Times New Roman"/>
          <w:b/>
        </w:rPr>
        <w:lastRenderedPageBreak/>
        <w:t>Članak 2.</w:t>
      </w:r>
    </w:p>
    <w:p w14:paraId="1C564E64" w14:textId="77777777" w:rsidR="006D6D31" w:rsidRPr="00CD713E" w:rsidRDefault="006D6D31" w:rsidP="006D6D31">
      <w:pPr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  <w:b/>
        </w:rPr>
        <w:tab/>
      </w:r>
      <w:r w:rsidRPr="00CD713E">
        <w:rPr>
          <w:rFonts w:ascii="Times New Roman" w:eastAsia="Times New Roman" w:hAnsi="Times New Roman" w:cs="Times New Roman"/>
        </w:rPr>
        <w:t>Godišnjim izvještajem o izvršenju Proračuna Općine Kneževi Vinogradi, utvrđuju se:</w:t>
      </w:r>
    </w:p>
    <w:p w14:paraId="360A116B" w14:textId="64FEAC8F" w:rsidR="006D6D31" w:rsidRPr="00CD713E" w:rsidRDefault="006D6D31" w:rsidP="006D6D31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ukupni prihodi u iznosu </w:t>
      </w:r>
      <w:r>
        <w:rPr>
          <w:rFonts w:ascii="Times New Roman" w:eastAsia="Times New Roman" w:hAnsi="Times New Roman" w:cs="Times New Roman"/>
        </w:rPr>
        <w:t>4.476</w:t>
      </w:r>
      <w:r w:rsidRPr="00CD713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978,96</w:t>
      </w:r>
      <w:r w:rsidRPr="00CD713E">
        <w:rPr>
          <w:rFonts w:ascii="Times New Roman" w:eastAsia="Times New Roman" w:hAnsi="Times New Roman" w:cs="Times New Roman"/>
        </w:rPr>
        <w:t xml:space="preserve"> €, a što čine:</w:t>
      </w:r>
    </w:p>
    <w:p w14:paraId="3B4B0D76" w14:textId="68B925C7" w:rsidR="006D6D31" w:rsidRPr="00CD713E" w:rsidRDefault="006D6D31" w:rsidP="006D6D31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ukupni prihodi poslovanja u iznosu </w:t>
      </w:r>
      <w:r>
        <w:rPr>
          <w:rFonts w:ascii="Times New Roman" w:eastAsia="Times New Roman" w:hAnsi="Times New Roman" w:cs="Times New Roman"/>
        </w:rPr>
        <w:t>4</w:t>
      </w:r>
      <w:r w:rsidRPr="00CD713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363.014,21</w:t>
      </w:r>
      <w:r w:rsidRPr="00CD713E">
        <w:rPr>
          <w:rFonts w:ascii="Times New Roman" w:eastAsia="Times New Roman" w:hAnsi="Times New Roman" w:cs="Times New Roman"/>
        </w:rPr>
        <w:t xml:space="preserve"> €;</w:t>
      </w:r>
    </w:p>
    <w:p w14:paraId="49504EAB" w14:textId="006B99A6" w:rsidR="006D6D31" w:rsidRPr="00CD713E" w:rsidRDefault="006D6D31" w:rsidP="006D6D31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ukupni prihodi od prodaje nefinancijske imovine u iznosu  </w:t>
      </w:r>
      <w:r>
        <w:rPr>
          <w:rFonts w:ascii="Times New Roman" w:eastAsia="Times New Roman" w:hAnsi="Times New Roman" w:cs="Times New Roman"/>
        </w:rPr>
        <w:t>113</w:t>
      </w:r>
      <w:r w:rsidRPr="00CD713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964,75</w:t>
      </w:r>
      <w:r w:rsidRPr="00CD713E">
        <w:rPr>
          <w:rFonts w:ascii="Times New Roman" w:eastAsia="Times New Roman" w:hAnsi="Times New Roman" w:cs="Times New Roman"/>
        </w:rPr>
        <w:t xml:space="preserve"> €;</w:t>
      </w:r>
    </w:p>
    <w:p w14:paraId="28E6D80E" w14:textId="0BE46349" w:rsidR="006D6D31" w:rsidRPr="00CD713E" w:rsidRDefault="006D6D31" w:rsidP="006D6D31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ukupni rashodi u iznosu </w:t>
      </w:r>
      <w:r>
        <w:rPr>
          <w:rFonts w:ascii="Times New Roman" w:eastAsia="Times New Roman" w:hAnsi="Times New Roman" w:cs="Times New Roman"/>
        </w:rPr>
        <w:t>4</w:t>
      </w:r>
      <w:r w:rsidRPr="00CD713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207</w:t>
      </w:r>
      <w:r w:rsidRPr="00CD713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776,64</w:t>
      </w:r>
      <w:r w:rsidRPr="00CD713E">
        <w:rPr>
          <w:rFonts w:ascii="Times New Roman" w:eastAsia="Times New Roman" w:hAnsi="Times New Roman" w:cs="Times New Roman"/>
        </w:rPr>
        <w:t xml:space="preserve"> €, a što čine:</w:t>
      </w:r>
    </w:p>
    <w:p w14:paraId="3AFB5413" w14:textId="0AE4C378" w:rsidR="006D6D31" w:rsidRPr="00CD713E" w:rsidRDefault="006D6D31" w:rsidP="006D6D31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ukupni rashodi poslovanja u iznosu </w:t>
      </w:r>
      <w:r>
        <w:rPr>
          <w:rFonts w:ascii="Times New Roman" w:eastAsia="Times New Roman" w:hAnsi="Times New Roman" w:cs="Times New Roman"/>
        </w:rPr>
        <w:t>2</w:t>
      </w:r>
      <w:r w:rsidRPr="00CD713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914</w:t>
      </w:r>
      <w:r w:rsidRPr="00CD713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869,21</w:t>
      </w:r>
      <w:r w:rsidRPr="00CD713E">
        <w:rPr>
          <w:rFonts w:ascii="Times New Roman" w:eastAsia="Times New Roman" w:hAnsi="Times New Roman" w:cs="Times New Roman"/>
        </w:rPr>
        <w:t xml:space="preserve"> €;</w:t>
      </w:r>
    </w:p>
    <w:p w14:paraId="56D51F36" w14:textId="5349C327" w:rsidR="006D6D31" w:rsidRPr="00CD713E" w:rsidRDefault="006D6D31" w:rsidP="006D6D31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ukupni rashodi za nabavu nefinancijske imovine u iznosu </w:t>
      </w:r>
      <w:r>
        <w:rPr>
          <w:rFonts w:ascii="Times New Roman" w:eastAsia="Times New Roman" w:hAnsi="Times New Roman" w:cs="Times New Roman"/>
        </w:rPr>
        <w:t>1.292.907,43 €;</w:t>
      </w:r>
    </w:p>
    <w:p w14:paraId="380AEC63" w14:textId="07D84B02" w:rsidR="006D6D31" w:rsidRPr="00CD713E" w:rsidRDefault="006D6D31" w:rsidP="006D6D31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ukupni izdaci za financijsku imovinu i otplate zajmova u iznosu  </w:t>
      </w:r>
      <w:r>
        <w:rPr>
          <w:rFonts w:ascii="Times New Roman" w:eastAsia="Times New Roman" w:hAnsi="Times New Roman" w:cs="Times New Roman"/>
        </w:rPr>
        <w:t xml:space="preserve">212.225,48 </w:t>
      </w:r>
      <w:r w:rsidRPr="00CD713E">
        <w:rPr>
          <w:rFonts w:ascii="Times New Roman" w:eastAsia="Times New Roman" w:hAnsi="Times New Roman" w:cs="Times New Roman"/>
        </w:rPr>
        <w:t>€.</w:t>
      </w:r>
    </w:p>
    <w:p w14:paraId="161B5DA5" w14:textId="77777777" w:rsidR="006D6D31" w:rsidRPr="00CD713E" w:rsidRDefault="006D6D31" w:rsidP="006D6D31">
      <w:pPr>
        <w:jc w:val="center"/>
        <w:rPr>
          <w:rFonts w:ascii="Times New Roman" w:eastAsia="Times New Roman" w:hAnsi="Times New Roman" w:cs="Times New Roman"/>
          <w:b/>
        </w:rPr>
      </w:pPr>
    </w:p>
    <w:p w14:paraId="32E447F4" w14:textId="77777777" w:rsidR="006D6D31" w:rsidRPr="00CD713E" w:rsidRDefault="006D6D31" w:rsidP="006D6D31">
      <w:pPr>
        <w:jc w:val="center"/>
        <w:rPr>
          <w:rFonts w:ascii="Times New Roman" w:eastAsia="Times New Roman" w:hAnsi="Times New Roman" w:cs="Times New Roman"/>
          <w:b/>
        </w:rPr>
      </w:pPr>
      <w:r w:rsidRPr="00CD713E">
        <w:rPr>
          <w:rFonts w:ascii="Times New Roman" w:eastAsia="Times New Roman" w:hAnsi="Times New Roman" w:cs="Times New Roman"/>
          <w:b/>
        </w:rPr>
        <w:t>Članak 3.</w:t>
      </w:r>
    </w:p>
    <w:p w14:paraId="7AA91A47" w14:textId="6230DA18" w:rsidR="006D6D31" w:rsidRPr="00CD713E" w:rsidRDefault="006D6D31" w:rsidP="006D6D31">
      <w:pPr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ab/>
        <w:t xml:space="preserve">Za </w:t>
      </w:r>
      <w:r>
        <w:rPr>
          <w:rFonts w:ascii="Times New Roman" w:eastAsia="Times New Roman" w:hAnsi="Times New Roman" w:cs="Times New Roman"/>
        </w:rPr>
        <w:t>2025.</w:t>
      </w:r>
      <w:r w:rsidRPr="00CD713E">
        <w:rPr>
          <w:rFonts w:ascii="Times New Roman" w:eastAsia="Times New Roman" w:hAnsi="Times New Roman" w:cs="Times New Roman"/>
        </w:rPr>
        <w:t>godinu utvrđen je:</w:t>
      </w:r>
    </w:p>
    <w:p w14:paraId="4462104D" w14:textId="4B9CB82B" w:rsidR="006D6D31" w:rsidRPr="00CD713E" w:rsidRDefault="006D6D31" w:rsidP="006D6D31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višak prihoda od poslovanja u iznosu od </w:t>
      </w:r>
      <w:r>
        <w:rPr>
          <w:rFonts w:ascii="Times New Roman" w:eastAsia="Times New Roman" w:hAnsi="Times New Roman" w:cs="Times New Roman"/>
        </w:rPr>
        <w:t>1.448.145,00</w:t>
      </w:r>
      <w:r w:rsidRPr="00CD713E">
        <w:rPr>
          <w:rFonts w:ascii="Times New Roman" w:eastAsia="Times New Roman" w:hAnsi="Times New Roman" w:cs="Times New Roman"/>
        </w:rPr>
        <w:t xml:space="preserve"> €</w:t>
      </w:r>
    </w:p>
    <w:p w14:paraId="01183337" w14:textId="7C8A2013" w:rsidR="006D6D31" w:rsidRPr="00CD713E" w:rsidRDefault="006D6D31" w:rsidP="006D6D31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manjak od nefinancijske imovine u iznosu od </w:t>
      </w:r>
      <w:r>
        <w:rPr>
          <w:rFonts w:ascii="Times New Roman" w:eastAsia="Times New Roman" w:hAnsi="Times New Roman" w:cs="Times New Roman"/>
        </w:rPr>
        <w:t>1.178.942,68 €</w:t>
      </w:r>
    </w:p>
    <w:p w14:paraId="18718546" w14:textId="63D70A9F" w:rsidR="006D6D31" w:rsidRPr="00CD713E" w:rsidRDefault="006D6D31" w:rsidP="006D6D31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manjak</w:t>
      </w:r>
      <w:r w:rsidRPr="00CD713E">
        <w:rPr>
          <w:rFonts w:ascii="Times New Roman" w:eastAsia="Times New Roman" w:hAnsi="Times New Roman" w:cs="Times New Roman"/>
        </w:rPr>
        <w:t xml:space="preserve"> od financijske imovine i otplate zajmova u iznosu  </w:t>
      </w:r>
      <w:r>
        <w:rPr>
          <w:rFonts w:ascii="Times New Roman" w:eastAsia="Times New Roman" w:hAnsi="Times New Roman" w:cs="Times New Roman"/>
        </w:rPr>
        <w:t>212.225,48</w:t>
      </w:r>
    </w:p>
    <w:p w14:paraId="56127C10" w14:textId="6031F9C2" w:rsidR="006D6D31" w:rsidRPr="00CD713E" w:rsidRDefault="006D6D31" w:rsidP="006D6D31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višak iz prethodne godine u iznosu  od  </w:t>
      </w:r>
      <w:r>
        <w:rPr>
          <w:rFonts w:ascii="Times New Roman" w:eastAsia="Times New Roman" w:hAnsi="Times New Roman" w:cs="Times New Roman"/>
        </w:rPr>
        <w:t>399</w:t>
      </w:r>
      <w:r w:rsidRPr="00CD713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401,51</w:t>
      </w:r>
      <w:r w:rsidRPr="00CD713E">
        <w:rPr>
          <w:rFonts w:ascii="Times New Roman" w:eastAsia="Times New Roman" w:hAnsi="Times New Roman" w:cs="Times New Roman"/>
        </w:rPr>
        <w:t xml:space="preserve"> €</w:t>
      </w:r>
    </w:p>
    <w:p w14:paraId="6629921B" w14:textId="6608762B" w:rsidR="006D6D31" w:rsidRDefault="006D6D31" w:rsidP="006D6D3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Manjak pod rednim brojem  2</w:t>
      </w:r>
      <w:r>
        <w:rPr>
          <w:rFonts w:ascii="Times New Roman" w:eastAsia="Times New Roman" w:hAnsi="Times New Roman" w:cs="Times New Roman"/>
        </w:rPr>
        <w:t>.</w:t>
      </w:r>
      <w:r w:rsidRPr="00CD713E">
        <w:rPr>
          <w:rFonts w:ascii="Times New Roman" w:eastAsia="Times New Roman" w:hAnsi="Times New Roman" w:cs="Times New Roman"/>
        </w:rPr>
        <w:t xml:space="preserve"> pokriva se iz viška prihoda od poslovanja</w:t>
      </w:r>
      <w:r>
        <w:rPr>
          <w:rFonts w:ascii="Times New Roman" w:eastAsia="Times New Roman" w:hAnsi="Times New Roman" w:cs="Times New Roman"/>
        </w:rPr>
        <w:t>.</w:t>
      </w:r>
    </w:p>
    <w:p w14:paraId="1E2E488B" w14:textId="3ABBA69E" w:rsidR="006D6D31" w:rsidRPr="00CD713E" w:rsidRDefault="006D6D31" w:rsidP="006D6D31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Manjak pod rednim brojem 3. pokriva se iz preostalog viška prihoda od poslovanja, nakon pokrića manjka iz prethodnog stavka, </w:t>
      </w:r>
      <w:r w:rsidRPr="00CD713E">
        <w:rPr>
          <w:rFonts w:ascii="Times New Roman" w:eastAsia="Times New Roman" w:hAnsi="Times New Roman" w:cs="Times New Roman"/>
        </w:rPr>
        <w:t>te od viška iz prethodne godine.</w:t>
      </w:r>
    </w:p>
    <w:p w14:paraId="70A1CCAB" w14:textId="36420E12" w:rsidR="006D6D31" w:rsidRPr="00CD713E" w:rsidRDefault="006D6D31" w:rsidP="006D6D3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>Ukupan rezultat poslovanja, uzimajući u obzir višak iz 202</w:t>
      </w:r>
      <w:r>
        <w:rPr>
          <w:rFonts w:ascii="Times New Roman" w:eastAsia="Times New Roman" w:hAnsi="Times New Roman" w:cs="Times New Roman"/>
        </w:rPr>
        <w:t>4</w:t>
      </w:r>
      <w:r w:rsidRPr="00CD713E">
        <w:rPr>
          <w:rFonts w:ascii="Times New Roman" w:eastAsia="Times New Roman" w:hAnsi="Times New Roman" w:cs="Times New Roman"/>
        </w:rPr>
        <w:t xml:space="preserve">.godine, predstavlja pozitivan financijski rezultat u ukupnom iznosu od  </w:t>
      </w:r>
      <w:r>
        <w:rPr>
          <w:rFonts w:ascii="Times New Roman" w:eastAsia="Times New Roman" w:hAnsi="Times New Roman" w:cs="Times New Roman"/>
        </w:rPr>
        <w:t>456.378,35 €</w:t>
      </w:r>
    </w:p>
    <w:p w14:paraId="0A35A39A" w14:textId="5054B597" w:rsidR="006D6D31" w:rsidRPr="00CD713E" w:rsidRDefault="006D6D31" w:rsidP="006D6D31">
      <w:pPr>
        <w:numPr>
          <w:ilvl w:val="0"/>
          <w:numId w:val="3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 xml:space="preserve">višak poslovanja Općine Kneževi Vinogradi u iznosu </w:t>
      </w:r>
      <w:r>
        <w:rPr>
          <w:rFonts w:ascii="Times New Roman" w:eastAsia="Times New Roman" w:hAnsi="Times New Roman" w:cs="Times New Roman"/>
        </w:rPr>
        <w:t>483.390,39 €</w:t>
      </w:r>
    </w:p>
    <w:p w14:paraId="46D1F894" w14:textId="59EE107A" w:rsidR="006D6D31" w:rsidRPr="00CD713E" w:rsidRDefault="006D6D31" w:rsidP="006D6D31">
      <w:pPr>
        <w:numPr>
          <w:ilvl w:val="0"/>
          <w:numId w:val="3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manjak</w:t>
      </w:r>
      <w:r w:rsidRPr="00CD713E">
        <w:rPr>
          <w:rFonts w:ascii="Times New Roman" w:eastAsia="Times New Roman" w:hAnsi="Times New Roman" w:cs="Times New Roman"/>
        </w:rPr>
        <w:t xml:space="preserve"> poslovanja proračunskog korisnika – Dječjeg vrtića „ZEKO“ u iznosu </w:t>
      </w:r>
      <w:r>
        <w:rPr>
          <w:rFonts w:ascii="Times New Roman" w:eastAsia="Times New Roman" w:hAnsi="Times New Roman" w:cs="Times New Roman"/>
        </w:rPr>
        <w:t>27.012,04€ (razlika viška prihoda poslovanja i metodološkog manjka).</w:t>
      </w:r>
    </w:p>
    <w:p w14:paraId="003A10FF" w14:textId="77777777" w:rsidR="006D6D31" w:rsidRPr="00CD713E" w:rsidRDefault="006D6D31" w:rsidP="006D6D31">
      <w:pPr>
        <w:jc w:val="both"/>
        <w:rPr>
          <w:rFonts w:ascii="Times New Roman" w:eastAsia="Times New Roman" w:hAnsi="Times New Roman" w:cs="Times New Roman"/>
        </w:rPr>
      </w:pPr>
    </w:p>
    <w:p w14:paraId="4EAAC833" w14:textId="77777777" w:rsidR="006D6D31" w:rsidRPr="00CD713E" w:rsidRDefault="006D6D31" w:rsidP="006D6D31">
      <w:pPr>
        <w:jc w:val="center"/>
        <w:rPr>
          <w:rFonts w:ascii="Times New Roman" w:eastAsia="Times New Roman" w:hAnsi="Times New Roman" w:cs="Times New Roman"/>
          <w:b/>
        </w:rPr>
      </w:pPr>
      <w:r w:rsidRPr="00CD713E">
        <w:rPr>
          <w:rFonts w:ascii="Times New Roman" w:eastAsia="Times New Roman" w:hAnsi="Times New Roman" w:cs="Times New Roman"/>
          <w:b/>
        </w:rPr>
        <w:t>Članak 4.</w:t>
      </w:r>
    </w:p>
    <w:p w14:paraId="08CF23E6" w14:textId="77777777" w:rsidR="006D6D31" w:rsidRPr="00CD713E" w:rsidRDefault="006D6D31" w:rsidP="006D6D31">
      <w:pPr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ab/>
        <w:t>Ova Odluka zajedno s Godišnjim izvještajem o izvršenju Proračuna Općine objavljuje se u Službenom glasniku Općine Kneževi Vinogradi.</w:t>
      </w:r>
    </w:p>
    <w:p w14:paraId="0DA0E87A" w14:textId="77777777" w:rsidR="006D6D31" w:rsidRPr="00CD713E" w:rsidRDefault="006D6D31" w:rsidP="006D6D31">
      <w:pPr>
        <w:jc w:val="both"/>
        <w:rPr>
          <w:rFonts w:ascii="Times New Roman" w:eastAsia="Times New Roman" w:hAnsi="Times New Roman" w:cs="Times New Roman"/>
        </w:rPr>
      </w:pPr>
      <w:r w:rsidRPr="00CD713E">
        <w:rPr>
          <w:rFonts w:ascii="Times New Roman" w:eastAsia="Times New Roman" w:hAnsi="Times New Roman" w:cs="Times New Roman"/>
        </w:rPr>
        <w:tab/>
        <w:t>Ova Odluka stupa na snagu prvog dana od dana objave u Službenom glasniku Općine Kneževi Vinogradi.</w:t>
      </w:r>
    </w:p>
    <w:p w14:paraId="71035374" w14:textId="77777777" w:rsidR="006D6D31" w:rsidRPr="00CD713E" w:rsidRDefault="006D6D31" w:rsidP="006D6D31">
      <w:pPr>
        <w:jc w:val="both"/>
        <w:rPr>
          <w:rFonts w:ascii="Times New Roman" w:eastAsia="Times New Roman" w:hAnsi="Times New Roman" w:cs="Times New Roman"/>
        </w:rPr>
      </w:pPr>
    </w:p>
    <w:p w14:paraId="27A57FC1" w14:textId="77777777" w:rsidR="006D6D31" w:rsidRPr="00CD713E" w:rsidRDefault="006D6D31" w:rsidP="006D6D31">
      <w:pPr>
        <w:jc w:val="both"/>
        <w:rPr>
          <w:rFonts w:ascii="Times New Roman" w:eastAsia="Times New Roman" w:hAnsi="Times New Roman" w:cs="Times New Roman"/>
        </w:rPr>
      </w:pPr>
    </w:p>
    <w:p w14:paraId="1322D746" w14:textId="77777777" w:rsidR="006D6D31" w:rsidRPr="00CD713E" w:rsidRDefault="006D6D31" w:rsidP="006D6D31">
      <w:pPr>
        <w:jc w:val="both"/>
        <w:rPr>
          <w:rFonts w:ascii="Times New Roman" w:eastAsia="Times New Roman" w:hAnsi="Times New Roman" w:cs="Times New Roman"/>
        </w:rPr>
      </w:pPr>
    </w:p>
    <w:p w14:paraId="2CC29A52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4F3B13DE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6CAB9CA4" w14:textId="49391107" w:rsidR="00F827A4" w:rsidRDefault="003B613C" w:rsidP="003B613C">
      <w:pPr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</w:t>
      </w:r>
      <w:r w:rsidR="008D6A84">
        <w:rPr>
          <w:rFonts w:ascii="Times New Roman" w:hAnsi="Times New Roman" w:cs="Times New Roman"/>
        </w:rPr>
        <w:t>NICA</w:t>
      </w:r>
    </w:p>
    <w:p w14:paraId="2226C1FC" w14:textId="7A4301F2" w:rsidR="003B613C" w:rsidRDefault="003B613C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OPĆINSKOG VIJEĆA</w:t>
      </w:r>
    </w:p>
    <w:p w14:paraId="707FBC3E" w14:textId="602328BE" w:rsidR="008D6A84" w:rsidRDefault="006D6D31" w:rsidP="006D6D31">
      <w:pPr>
        <w:ind w:left="708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  <w:r w:rsidR="008D6A84" w:rsidRPr="002A2EE0">
        <w:rPr>
          <w:rFonts w:ascii="Times New Roman" w:hAnsi="Times New Roman"/>
          <w:bCs/>
        </w:rPr>
        <w:t>Ružica Batori</w:t>
      </w:r>
    </w:p>
    <w:p w14:paraId="77AEA8C2" w14:textId="544B86D0" w:rsidR="003B613C" w:rsidRPr="00F827A4" w:rsidRDefault="003B613C" w:rsidP="00D707B3">
      <w:pPr>
        <w:jc w:val="right"/>
        <w:rPr>
          <w:rFonts w:ascii="Times New Roman" w:hAnsi="Times New Roman" w:cs="Times New Roman"/>
        </w:rPr>
      </w:pPr>
    </w:p>
    <w:p w14:paraId="2DE46E4B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7C5D"/>
    <w:multiLevelType w:val="multilevel"/>
    <w:tmpl w:val="8B828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52F52B0"/>
    <w:multiLevelType w:val="hybridMultilevel"/>
    <w:tmpl w:val="E07C8E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65D5A"/>
    <w:multiLevelType w:val="multilevel"/>
    <w:tmpl w:val="C256D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D442524"/>
    <w:multiLevelType w:val="hybridMultilevel"/>
    <w:tmpl w:val="73ECBE8A"/>
    <w:lvl w:ilvl="0" w:tplc="5868DF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85276"/>
    <w:multiLevelType w:val="hybridMultilevel"/>
    <w:tmpl w:val="B9B62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50516">
    <w:abstractNumId w:val="3"/>
  </w:num>
  <w:num w:numId="2" w16cid:durableId="1563365847">
    <w:abstractNumId w:val="0"/>
  </w:num>
  <w:num w:numId="3" w16cid:durableId="1229077103">
    <w:abstractNumId w:val="4"/>
  </w:num>
  <w:num w:numId="4" w16cid:durableId="2123528911">
    <w:abstractNumId w:val="2"/>
  </w:num>
  <w:num w:numId="5" w16cid:durableId="559024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096AF8"/>
    <w:rsid w:val="00275B0C"/>
    <w:rsid w:val="00347D72"/>
    <w:rsid w:val="003B613C"/>
    <w:rsid w:val="003F65C1"/>
    <w:rsid w:val="004D34FA"/>
    <w:rsid w:val="00693AB1"/>
    <w:rsid w:val="006D6D31"/>
    <w:rsid w:val="008438D2"/>
    <w:rsid w:val="008A562A"/>
    <w:rsid w:val="008C5FE5"/>
    <w:rsid w:val="008D6A84"/>
    <w:rsid w:val="009B7A12"/>
    <w:rsid w:val="00A836D0"/>
    <w:rsid w:val="00AC35DA"/>
    <w:rsid w:val="00B92D0F"/>
    <w:rsid w:val="00C9578C"/>
    <w:rsid w:val="00D6321A"/>
    <w:rsid w:val="00D707B3"/>
    <w:rsid w:val="00E55405"/>
    <w:rsid w:val="00F827A4"/>
    <w:rsid w:val="00F86452"/>
    <w:rsid w:val="00FD5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D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2026-05-26T06:25:00Z</cp:lastPrinted>
  <dcterms:created xsi:type="dcterms:W3CDTF">2026-05-26T06:26:00Z</dcterms:created>
  <dcterms:modified xsi:type="dcterms:W3CDTF">2026-05-26T06:26:00Z</dcterms:modified>
</cp:coreProperties>
</file>