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E12F" w14:textId="03DE70F4" w:rsidR="002B56A8" w:rsidRDefault="00FA6CA6" w:rsidP="007F0CE0">
      <w:pPr>
        <w:ind w:firstLine="708"/>
      </w:pPr>
      <w:bookmarkStart w:id="0" w:name="_Hlk153799266"/>
      <w:r w:rsidRPr="00B92D0F">
        <w:drawing>
          <wp:anchor distT="0" distB="0" distL="114300" distR="114300" simplePos="0" relativeHeight="251661312" behindDoc="0" locked="0" layoutInCell="1" allowOverlap="1" wp14:anchorId="7153D1DD" wp14:editId="1D863C35">
            <wp:simplePos x="0" y="0"/>
            <wp:positionH relativeFrom="column">
              <wp:posOffset>523875</wp:posOffset>
            </wp:positionH>
            <wp:positionV relativeFrom="paragraph">
              <wp:posOffset>160020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27E3031F" w14:textId="6B24F52B" w:rsidR="00FA6CA6" w:rsidRDefault="00FA6CA6" w:rsidP="00FA6CA6">
      <w:pPr>
        <w:rPr>
          <w:color w:val="000000"/>
        </w:rPr>
      </w:pPr>
    </w:p>
    <w:p w14:paraId="2F390673" w14:textId="77777777" w:rsidR="00FA6CA6" w:rsidRDefault="00FA6CA6" w:rsidP="00FA6CA6">
      <w:pPr>
        <w:rPr>
          <w:color w:val="000000"/>
        </w:rPr>
      </w:pPr>
    </w:p>
    <w:p w14:paraId="0FD77EF1" w14:textId="77777777" w:rsidR="00FA6CA6" w:rsidRDefault="00FA6CA6" w:rsidP="00FA6CA6">
      <w:pPr>
        <w:rPr>
          <w:color w:val="000000"/>
        </w:rPr>
      </w:pPr>
    </w:p>
    <w:p w14:paraId="1E2798A3" w14:textId="39B92BF1" w:rsidR="00FA6CA6" w:rsidRPr="00F827A4" w:rsidRDefault="00FA6CA6" w:rsidP="00FA6CA6">
      <w:pPr>
        <w:rPr>
          <w:color w:val="000000"/>
        </w:rPr>
      </w:pPr>
      <w:r w:rsidRPr="00F827A4">
        <w:rPr>
          <w:color w:val="000000"/>
        </w:rPr>
        <w:t>REPUBLIKA HRVATSKA</w:t>
      </w:r>
    </w:p>
    <w:p w14:paraId="70177696" w14:textId="77777777" w:rsidR="00FA6CA6" w:rsidRPr="00F827A4" w:rsidRDefault="00FA6CA6" w:rsidP="00FA6CA6">
      <w:pPr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4F2D3C5F" w14:textId="77777777" w:rsidR="00FA6CA6" w:rsidRPr="00F827A4" w:rsidRDefault="00FA6CA6" w:rsidP="00FA6CA6">
      <w:pPr>
        <w:rPr>
          <w:color w:val="000000"/>
        </w:rPr>
      </w:pPr>
      <w:r w:rsidRPr="00F827A4">
        <w:rPr>
          <w:color w:val="000000"/>
        </w:rPr>
        <w:t>OPĆINA KNEŽEVI VINOGRADI</w:t>
      </w:r>
    </w:p>
    <w:p w14:paraId="1571E74D" w14:textId="77777777" w:rsidR="00FA6CA6" w:rsidRPr="00F827A4" w:rsidRDefault="00FA6CA6" w:rsidP="00FA6CA6">
      <w:r>
        <w:rPr>
          <w:color w:val="000000"/>
        </w:rPr>
        <w:t>Općinsko vijeće</w:t>
      </w:r>
    </w:p>
    <w:p w14:paraId="4DC31FD5" w14:textId="77777777" w:rsidR="00FA6CA6" w:rsidRPr="00F827A4" w:rsidRDefault="00FA6CA6" w:rsidP="00FA6CA6"/>
    <w:p w14:paraId="51A90452" w14:textId="77777777" w:rsidR="00FA6CA6" w:rsidRPr="00F827A4" w:rsidRDefault="00FA6CA6" w:rsidP="00FA6CA6">
      <w:r w:rsidRPr="00F827A4">
        <w:rPr>
          <w:color w:val="000000"/>
        </w:rPr>
        <w:t xml:space="preserve">KLASA:  363-01/25-03/10 </w:t>
      </w:r>
    </w:p>
    <w:p w14:paraId="5C17A4BD" w14:textId="77777777" w:rsidR="00FA6CA6" w:rsidRPr="00F827A4" w:rsidRDefault="00FA6CA6" w:rsidP="00FA6CA6">
      <w:pPr>
        <w:rPr>
          <w:color w:val="000000"/>
        </w:rPr>
      </w:pPr>
      <w:r w:rsidRPr="00F827A4">
        <w:rPr>
          <w:color w:val="000000"/>
        </w:rPr>
        <w:t>URBROJ: 2158-23-01/01-25-2</w:t>
      </w:r>
    </w:p>
    <w:p w14:paraId="1217D688" w14:textId="77777777" w:rsidR="00FA6CA6" w:rsidRPr="00F827A4" w:rsidRDefault="00FA6CA6" w:rsidP="00FA6CA6">
      <w:pPr>
        <w:rPr>
          <w:color w:val="000000"/>
        </w:rPr>
      </w:pPr>
      <w:proofErr w:type="spellStart"/>
      <w:r w:rsidRPr="00041B62">
        <w:t>Kn.Vinogradi</w:t>
      </w:r>
      <w:proofErr w:type="spellEnd"/>
      <w:r w:rsidRPr="00F827A4">
        <w:t xml:space="preserve">, </w:t>
      </w:r>
      <w:r w:rsidRPr="00F827A4">
        <w:rPr>
          <w:color w:val="000000"/>
        </w:rPr>
        <w:t>17.12.2025.</w:t>
      </w:r>
    </w:p>
    <w:p w14:paraId="378DDA27" w14:textId="77777777" w:rsidR="00FA6CA6" w:rsidRPr="00EF4150" w:rsidRDefault="00FA6CA6" w:rsidP="00FA6CA6">
      <w:pPr>
        <w:spacing w:after="160" w:line="259" w:lineRule="auto"/>
        <w:rPr>
          <w:szCs w:val="22"/>
        </w:rPr>
      </w:pPr>
    </w:p>
    <w:p w14:paraId="57F6CD3A" w14:textId="77777777" w:rsidR="00FA6CA6" w:rsidRPr="00EF4150" w:rsidRDefault="00FA6CA6" w:rsidP="00FA6CA6">
      <w:pPr>
        <w:ind w:firstLine="708"/>
        <w:rPr>
          <w:szCs w:val="22"/>
        </w:rPr>
      </w:pPr>
      <w:r w:rsidRPr="00EF4150">
        <w:rPr>
          <w:szCs w:val="22"/>
        </w:rPr>
        <w:t>Temeljem članka 72. i 73. Zakona o komunalnom gospodarstvu (NN 68/18, 110/18, 32/20), članka 32. Statuta Općine Kneževi Vinogradi (Službeni glasnik 3/13, 3/18, 3/20, 1/21, 4/21, 22/23, 7/25, 11/25) Općinsko vijeće Općine Kneževi Vinogradi na svojoj 6. sjednici, održanoj 17.12.2025. godine, donosi</w:t>
      </w:r>
    </w:p>
    <w:p w14:paraId="322C19B7" w14:textId="77777777" w:rsidR="00FA6CA6" w:rsidRPr="00EF4150" w:rsidRDefault="00FA6CA6" w:rsidP="00FA6CA6">
      <w:pPr>
        <w:ind w:firstLine="708"/>
        <w:rPr>
          <w:szCs w:val="22"/>
        </w:rPr>
      </w:pPr>
    </w:p>
    <w:p w14:paraId="60E34DAE" w14:textId="77777777" w:rsidR="00FA6CA6" w:rsidRPr="00EF4150" w:rsidRDefault="00FA6CA6" w:rsidP="00FA6CA6">
      <w:pPr>
        <w:rPr>
          <w:szCs w:val="22"/>
        </w:rPr>
      </w:pPr>
    </w:p>
    <w:p w14:paraId="0B280200" w14:textId="77777777" w:rsidR="00FA6CA6" w:rsidRPr="00EF4150" w:rsidRDefault="00FA6CA6" w:rsidP="00FA6CA6">
      <w:pPr>
        <w:jc w:val="center"/>
        <w:rPr>
          <w:b/>
          <w:szCs w:val="22"/>
        </w:rPr>
      </w:pPr>
      <w:r w:rsidRPr="00EF4150">
        <w:rPr>
          <w:b/>
          <w:szCs w:val="22"/>
        </w:rPr>
        <w:t xml:space="preserve">PROGRAM </w:t>
      </w:r>
    </w:p>
    <w:p w14:paraId="18E18229" w14:textId="77777777" w:rsidR="00FA6CA6" w:rsidRPr="00EF4150" w:rsidRDefault="00FA6CA6" w:rsidP="00FA6CA6">
      <w:pPr>
        <w:jc w:val="center"/>
        <w:rPr>
          <w:b/>
          <w:szCs w:val="22"/>
        </w:rPr>
      </w:pPr>
      <w:r w:rsidRPr="00EF4150">
        <w:rPr>
          <w:b/>
          <w:szCs w:val="22"/>
        </w:rPr>
        <w:t xml:space="preserve">O IZMJENI PROGRAMA </w:t>
      </w:r>
    </w:p>
    <w:p w14:paraId="1E4B0F4D" w14:textId="77777777" w:rsidR="00FA6CA6" w:rsidRPr="00EF4150" w:rsidRDefault="00FA6CA6" w:rsidP="00FA6CA6">
      <w:pPr>
        <w:jc w:val="center"/>
        <w:rPr>
          <w:b/>
          <w:szCs w:val="22"/>
        </w:rPr>
      </w:pPr>
      <w:r w:rsidRPr="00EF4150">
        <w:rPr>
          <w:b/>
          <w:szCs w:val="22"/>
        </w:rPr>
        <w:t>ODRŽAVANJA KOMUNALNE INFRASTRUKTURE</w:t>
      </w:r>
    </w:p>
    <w:p w14:paraId="4096BD7C" w14:textId="77777777" w:rsidR="00FA6CA6" w:rsidRPr="00EF4150" w:rsidRDefault="00FA6CA6" w:rsidP="00FA6CA6">
      <w:pPr>
        <w:jc w:val="center"/>
        <w:rPr>
          <w:b/>
          <w:szCs w:val="22"/>
        </w:rPr>
      </w:pPr>
      <w:r w:rsidRPr="00EF4150">
        <w:rPr>
          <w:b/>
          <w:szCs w:val="22"/>
        </w:rPr>
        <w:t>U 2025.GODINI</w:t>
      </w:r>
    </w:p>
    <w:p w14:paraId="71F026F2" w14:textId="77777777" w:rsidR="00FA6CA6" w:rsidRPr="00EF4150" w:rsidRDefault="00FA6CA6" w:rsidP="00FA6CA6">
      <w:pPr>
        <w:jc w:val="center"/>
        <w:rPr>
          <w:b/>
          <w:szCs w:val="22"/>
        </w:rPr>
      </w:pPr>
    </w:p>
    <w:p w14:paraId="2512F725" w14:textId="77777777" w:rsidR="00FA6CA6" w:rsidRPr="00EF4150" w:rsidRDefault="00FA6CA6" w:rsidP="00FA6CA6">
      <w:pPr>
        <w:jc w:val="center"/>
        <w:rPr>
          <w:b/>
          <w:szCs w:val="22"/>
        </w:rPr>
      </w:pPr>
      <w:r w:rsidRPr="00EF4150">
        <w:rPr>
          <w:b/>
          <w:szCs w:val="22"/>
        </w:rPr>
        <w:t>Članak 1.</w:t>
      </w:r>
    </w:p>
    <w:p w14:paraId="63A00933" w14:textId="77777777" w:rsidR="00FA6CA6" w:rsidRPr="00EF4150" w:rsidRDefault="00FA6CA6" w:rsidP="00FA6CA6">
      <w:pPr>
        <w:rPr>
          <w:bCs/>
          <w:szCs w:val="22"/>
        </w:rPr>
      </w:pPr>
      <w:r w:rsidRPr="00EF4150">
        <w:rPr>
          <w:b/>
          <w:szCs w:val="22"/>
        </w:rPr>
        <w:tab/>
      </w:r>
      <w:r w:rsidRPr="00EF4150">
        <w:rPr>
          <w:bCs/>
          <w:szCs w:val="22"/>
        </w:rPr>
        <w:t xml:space="preserve">Ovim Programom mijenjaju se odredbe Programa održavanja komunalne infrastrukture u 2025.godini (Službeni glasnik </w:t>
      </w:r>
      <w:r w:rsidRPr="00EF4150">
        <w:rPr>
          <w:szCs w:val="22"/>
        </w:rPr>
        <w:t>Službeni glasnik 21/24, 2/25, 10/25)</w:t>
      </w:r>
      <w:r w:rsidRPr="00EF4150">
        <w:rPr>
          <w:bCs/>
          <w:szCs w:val="22"/>
        </w:rPr>
        <w:t xml:space="preserve"> (na dalje: Program)</w:t>
      </w:r>
    </w:p>
    <w:p w14:paraId="0D8DE3AA" w14:textId="77777777" w:rsidR="00FA6CA6" w:rsidRPr="00EF4150" w:rsidRDefault="00FA6CA6" w:rsidP="00FA6CA6">
      <w:pPr>
        <w:rPr>
          <w:b/>
          <w:szCs w:val="22"/>
        </w:rPr>
      </w:pPr>
    </w:p>
    <w:p w14:paraId="1763A715" w14:textId="77777777" w:rsidR="00FA6CA6" w:rsidRPr="00EF4150" w:rsidRDefault="00FA6CA6" w:rsidP="00FA6CA6">
      <w:pPr>
        <w:jc w:val="center"/>
        <w:rPr>
          <w:b/>
          <w:szCs w:val="22"/>
        </w:rPr>
      </w:pPr>
      <w:r w:rsidRPr="00EF4150">
        <w:rPr>
          <w:b/>
          <w:szCs w:val="22"/>
        </w:rPr>
        <w:t>Članak 2.</w:t>
      </w:r>
    </w:p>
    <w:p w14:paraId="650D9E8D" w14:textId="77777777" w:rsidR="00FA6CA6" w:rsidRPr="00EF4150" w:rsidRDefault="00FA6CA6" w:rsidP="00FA6CA6">
      <w:pPr>
        <w:rPr>
          <w:bCs/>
          <w:szCs w:val="22"/>
        </w:rPr>
      </w:pPr>
      <w:r w:rsidRPr="00EF4150">
        <w:rPr>
          <w:b/>
          <w:szCs w:val="22"/>
        </w:rPr>
        <w:tab/>
      </w:r>
      <w:r w:rsidRPr="00EF4150">
        <w:rPr>
          <w:bCs/>
          <w:szCs w:val="22"/>
        </w:rPr>
        <w:t>U članku 10. u tablici koja sadržava opseg, lokaciju i godišnju vrijednost s opisom poslova, mijenjaju se godišnje vrijednosti i izvori financiranja kako slijedi:</w:t>
      </w:r>
    </w:p>
    <w:p w14:paraId="568883D4" w14:textId="77777777" w:rsidR="00FA6CA6" w:rsidRPr="00EF4150" w:rsidRDefault="00FA6CA6" w:rsidP="00FA6CA6">
      <w:pPr>
        <w:rPr>
          <w:b/>
          <w:szCs w:val="22"/>
        </w:rPr>
      </w:pPr>
    </w:p>
    <w:p w14:paraId="4E36387A" w14:textId="77777777" w:rsidR="00FA6CA6" w:rsidRPr="00EF4150" w:rsidRDefault="00FA6CA6" w:rsidP="00FA6CA6">
      <w:pPr>
        <w:rPr>
          <w:szCs w:val="22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25"/>
        <w:gridCol w:w="2898"/>
        <w:gridCol w:w="2409"/>
        <w:gridCol w:w="2830"/>
      </w:tblGrid>
      <w:tr w:rsidR="00FA6CA6" w:rsidRPr="00EF4150" w14:paraId="2D7D800A" w14:textId="77777777" w:rsidTr="00F55F2C">
        <w:tc>
          <w:tcPr>
            <w:tcW w:w="925" w:type="dxa"/>
            <w:shd w:val="clear" w:color="auto" w:fill="A6A6A6" w:themeFill="background1" w:themeFillShade="A6"/>
          </w:tcPr>
          <w:p w14:paraId="11217FB5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Red.br.</w:t>
            </w:r>
          </w:p>
        </w:tc>
        <w:tc>
          <w:tcPr>
            <w:tcW w:w="2898" w:type="dxa"/>
            <w:shd w:val="clear" w:color="auto" w:fill="A6A6A6" w:themeFill="background1" w:themeFillShade="A6"/>
          </w:tcPr>
          <w:p w14:paraId="4D2CFEFF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Vrsta poslova</w:t>
            </w:r>
          </w:p>
        </w:tc>
        <w:tc>
          <w:tcPr>
            <w:tcW w:w="2409" w:type="dxa"/>
            <w:shd w:val="clear" w:color="auto" w:fill="A6A6A6" w:themeFill="background1" w:themeFillShade="A6"/>
          </w:tcPr>
          <w:p w14:paraId="523F57F9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lokacija</w:t>
            </w:r>
          </w:p>
        </w:tc>
        <w:tc>
          <w:tcPr>
            <w:tcW w:w="2830" w:type="dxa"/>
            <w:shd w:val="clear" w:color="auto" w:fill="A6A6A6" w:themeFill="background1" w:themeFillShade="A6"/>
          </w:tcPr>
          <w:p w14:paraId="631ED567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Godišnja vrijednost</w:t>
            </w:r>
          </w:p>
          <w:p w14:paraId="30EDCA7A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Opis poslova</w:t>
            </w:r>
          </w:p>
        </w:tc>
      </w:tr>
      <w:tr w:rsidR="00FA6CA6" w:rsidRPr="00EF4150" w14:paraId="490B6DF3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42A5D1AE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E69D614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NERAZVRSTANIH CESTA, OTRESNICA I NOGOSTUPA, TE JAVNIH POVRŠINA NA KOJIMA NIJE DOPUŠTEN PROMET MOTORNIM VOZILIMA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D469D3F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100.144,22</w:t>
            </w:r>
          </w:p>
        </w:tc>
      </w:tr>
      <w:tr w:rsidR="00FA6CA6" w:rsidRPr="00EF4150" w14:paraId="733160D2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5685EB0D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A974183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Prihodi za posebne namjene</w:t>
            </w:r>
          </w:p>
          <w:p w14:paraId="47B93F17" w14:textId="77777777" w:rsidR="00FA6CA6" w:rsidRPr="00EF4150" w:rsidRDefault="00FA6CA6" w:rsidP="00F55F2C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28B642E7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100.144,22</w:t>
            </w:r>
          </w:p>
        </w:tc>
      </w:tr>
      <w:tr w:rsidR="00FA6CA6" w:rsidRPr="00EF4150" w14:paraId="7B41ACBF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485C4E60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2.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8379CE8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GRAĐEVINA JAVNE ODVODNJE OBORINSKIH VODA</w:t>
            </w:r>
          </w:p>
          <w:p w14:paraId="288B3691" w14:textId="77777777" w:rsidR="00FA6CA6" w:rsidRPr="00EF4150" w:rsidRDefault="00FA6CA6" w:rsidP="00F55F2C">
            <w:pPr>
              <w:rPr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7FB91AAF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8.000,00</w:t>
            </w:r>
          </w:p>
        </w:tc>
      </w:tr>
      <w:tr w:rsidR="00FA6CA6" w:rsidRPr="00EF4150" w14:paraId="2C0DD639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218D2149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Izvori: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3E42B7C6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Prihodi za posebne namjene</w:t>
            </w:r>
          </w:p>
          <w:p w14:paraId="209100FF" w14:textId="77777777" w:rsidR="00FA6CA6" w:rsidRPr="00EF4150" w:rsidRDefault="00FA6CA6" w:rsidP="00F55F2C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75DFF6D9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8.000,00</w:t>
            </w:r>
          </w:p>
        </w:tc>
      </w:tr>
      <w:tr w:rsidR="00FA6CA6" w:rsidRPr="00EF4150" w14:paraId="7E336BF2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29E0180F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3.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507B8A4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JAVNIH ZELENIH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443201A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381.000,00</w:t>
            </w:r>
          </w:p>
        </w:tc>
      </w:tr>
      <w:tr w:rsidR="00FA6CA6" w:rsidRPr="00EF4150" w14:paraId="2C88BD53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15C10F57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Izvori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A7629CA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Prihodi za posebne namjene</w:t>
            </w:r>
          </w:p>
          <w:p w14:paraId="122DF22B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Opći prihodi</w:t>
            </w:r>
          </w:p>
          <w:p w14:paraId="07B00F8D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Tekuća pomoć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85142FB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312.000,00</w:t>
            </w:r>
          </w:p>
          <w:p w14:paraId="308357D9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39.000,00</w:t>
            </w:r>
          </w:p>
          <w:p w14:paraId="39CDF04E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30.000,00</w:t>
            </w:r>
          </w:p>
        </w:tc>
      </w:tr>
      <w:tr w:rsidR="00FA6CA6" w:rsidRPr="00EF4150" w14:paraId="295FBDF0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14D3DC97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4.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EC2529E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GRAĐEVINA, UREĐAJA I PREDMETA JAVNE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FE82EFF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13.000,00</w:t>
            </w:r>
          </w:p>
        </w:tc>
      </w:tr>
      <w:tr w:rsidR="00FA6CA6" w:rsidRPr="00EF4150" w14:paraId="2FC93233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590656BC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633A4D20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Prihodi za posebne namjene </w:t>
            </w:r>
          </w:p>
          <w:p w14:paraId="4EADB4DE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Opći prihodi</w:t>
            </w:r>
          </w:p>
          <w:p w14:paraId="7900863B" w14:textId="77777777" w:rsidR="00FA6CA6" w:rsidRPr="00EF4150" w:rsidRDefault="00FA6CA6" w:rsidP="00F55F2C">
            <w:pPr>
              <w:rPr>
                <w:b/>
                <w:szCs w:val="22"/>
              </w:rPr>
            </w:pPr>
          </w:p>
        </w:tc>
        <w:tc>
          <w:tcPr>
            <w:tcW w:w="2830" w:type="dxa"/>
            <w:shd w:val="clear" w:color="auto" w:fill="D9D9D9" w:themeFill="background1" w:themeFillShade="D9"/>
          </w:tcPr>
          <w:p w14:paraId="242A809E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10.000,00</w:t>
            </w:r>
          </w:p>
          <w:p w14:paraId="0D94F88E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3.000,00</w:t>
            </w:r>
          </w:p>
          <w:p w14:paraId="27101A2F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</w:p>
        </w:tc>
      </w:tr>
      <w:tr w:rsidR="00FA6CA6" w:rsidRPr="00EF4150" w14:paraId="38102EEE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5497A00C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5.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57E3DE2D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ODRŽAVANJE GROBLJA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BCF3AD0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60.000,00</w:t>
            </w:r>
          </w:p>
        </w:tc>
      </w:tr>
      <w:tr w:rsidR="00FA6CA6" w:rsidRPr="00EF4150" w14:paraId="488A04CD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5FE5337B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lastRenderedPageBreak/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6F4D969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Prihodi od usluga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2A458848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60.000,00</w:t>
            </w:r>
          </w:p>
        </w:tc>
      </w:tr>
      <w:tr w:rsidR="00FA6CA6" w:rsidRPr="00EF4150" w14:paraId="4EEDCF54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71E713B9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6.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8EC8596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ČISTOĆE JAVNIH  POVRŠINA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4CD9C31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105.000,00</w:t>
            </w:r>
          </w:p>
        </w:tc>
      </w:tr>
      <w:tr w:rsidR="00FA6CA6" w:rsidRPr="00EF4150" w14:paraId="39328E1C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1437A6F4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360CA586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E36D914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105.000,00</w:t>
            </w:r>
          </w:p>
        </w:tc>
      </w:tr>
      <w:tr w:rsidR="00FA6CA6" w:rsidRPr="00EF4150" w14:paraId="015A152F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6382AAB3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7.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6DB8FC3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ZIMSKO ODRŽAVANJE I ČIŠĆENJE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026F38C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3.000,00</w:t>
            </w:r>
          </w:p>
        </w:tc>
      </w:tr>
      <w:tr w:rsidR="00FA6CA6" w:rsidRPr="00EF4150" w14:paraId="54FB6BD1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77EB5EF3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Izvor: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BA676EF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C2D67FE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2.000,00</w:t>
            </w:r>
          </w:p>
        </w:tc>
      </w:tr>
      <w:tr w:rsidR="00FA6CA6" w:rsidRPr="00EF4150" w14:paraId="63425F2D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4C640405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8.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33FB1E84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ODRŽAVANJE ČISTOĆE J.P. U DIJELU SANIRANJA DIVLJIH DEPONIJA,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3CE7A9B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8.500,00</w:t>
            </w:r>
          </w:p>
        </w:tc>
      </w:tr>
      <w:tr w:rsidR="00FA6CA6" w:rsidRPr="00EF4150" w14:paraId="5FF4C067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044A3D82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2F2656E1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Prihodi za posebne namjene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6CDFC77C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8.500,00</w:t>
            </w:r>
          </w:p>
        </w:tc>
      </w:tr>
      <w:tr w:rsidR="00FA6CA6" w:rsidRPr="00EF4150" w14:paraId="2B0C379B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4B862009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9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7387D355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JAVNE RASVJETE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3CC34A75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58.000,00</w:t>
            </w:r>
          </w:p>
        </w:tc>
      </w:tr>
      <w:tr w:rsidR="00FA6CA6" w:rsidRPr="00EF4150" w14:paraId="71CF6C60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0EBE0BA1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10.</w:t>
            </w:r>
          </w:p>
        </w:tc>
        <w:tc>
          <w:tcPr>
            <w:tcW w:w="2898" w:type="dxa"/>
            <w:shd w:val="clear" w:color="auto" w:fill="D9D9D9" w:themeFill="background1" w:themeFillShade="D9"/>
          </w:tcPr>
          <w:p w14:paraId="2BD0DC8E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UKLANJANJE AMBROZIJE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06AA0EDA" w14:textId="77777777" w:rsidR="00FA6CA6" w:rsidRPr="00EF4150" w:rsidRDefault="00FA6CA6" w:rsidP="00F55F2C">
            <w:pPr>
              <w:jc w:val="center"/>
              <w:rPr>
                <w:b/>
                <w:color w:val="000000"/>
                <w:szCs w:val="22"/>
              </w:rPr>
            </w:pPr>
            <w:r w:rsidRPr="00EF4150">
              <w:rPr>
                <w:b/>
                <w:color w:val="000000"/>
                <w:szCs w:val="22"/>
              </w:rPr>
              <w:t xml:space="preserve">Na području cijele Općine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5087DD0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 700,00</w:t>
            </w:r>
          </w:p>
        </w:tc>
      </w:tr>
      <w:tr w:rsidR="00FA6CA6" w:rsidRPr="00EF4150" w14:paraId="63C894B7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3D7D9A95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Izvor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6A01BC6" w14:textId="77777777" w:rsidR="00FA6CA6" w:rsidRPr="00EF4150" w:rsidRDefault="00FA6CA6" w:rsidP="00F55F2C">
            <w:pPr>
              <w:jc w:val="left"/>
              <w:rPr>
                <w:b/>
                <w:color w:val="000000"/>
                <w:szCs w:val="22"/>
              </w:rPr>
            </w:pPr>
            <w:r w:rsidRPr="00EF4150">
              <w:rPr>
                <w:b/>
                <w:szCs w:val="22"/>
              </w:rPr>
              <w:t xml:space="preserve">Prihodi po posebnim propisima 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17564603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 700,00</w:t>
            </w:r>
          </w:p>
        </w:tc>
      </w:tr>
      <w:tr w:rsidR="00FA6CA6" w:rsidRPr="00EF4150" w14:paraId="4ABD9ED0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20FE1017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11.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4DBC1381" w14:textId="77777777" w:rsidR="00FA6CA6" w:rsidRPr="00EF4150" w:rsidRDefault="00FA6CA6" w:rsidP="00F55F2C">
            <w:pPr>
              <w:jc w:val="lef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JAVNI RADOVI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43450AD6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25.000,00</w:t>
            </w:r>
          </w:p>
        </w:tc>
      </w:tr>
      <w:tr w:rsidR="00FA6CA6" w:rsidRPr="00EF4150" w14:paraId="52AD5736" w14:textId="77777777" w:rsidTr="00F55F2C">
        <w:tc>
          <w:tcPr>
            <w:tcW w:w="925" w:type="dxa"/>
            <w:shd w:val="clear" w:color="auto" w:fill="D9D9D9" w:themeFill="background1" w:themeFillShade="D9"/>
          </w:tcPr>
          <w:p w14:paraId="6782810E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Izvor </w:t>
            </w:r>
          </w:p>
        </w:tc>
        <w:tc>
          <w:tcPr>
            <w:tcW w:w="5307" w:type="dxa"/>
            <w:gridSpan w:val="2"/>
            <w:shd w:val="clear" w:color="auto" w:fill="D9D9D9" w:themeFill="background1" w:themeFillShade="D9"/>
          </w:tcPr>
          <w:p w14:paraId="149DDAB8" w14:textId="77777777" w:rsidR="00FA6CA6" w:rsidRPr="00EF4150" w:rsidRDefault="00FA6CA6" w:rsidP="00F55F2C">
            <w:pPr>
              <w:jc w:val="lef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Tekuća pomoć HZZZ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06DC7626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25.000,00</w:t>
            </w:r>
          </w:p>
        </w:tc>
      </w:tr>
      <w:tr w:rsidR="00FA6CA6" w:rsidRPr="00EF4150" w14:paraId="11C321F2" w14:textId="77777777" w:rsidTr="00F55F2C">
        <w:tc>
          <w:tcPr>
            <w:tcW w:w="6232" w:type="dxa"/>
            <w:gridSpan w:val="3"/>
            <w:shd w:val="clear" w:color="auto" w:fill="D9D9D9" w:themeFill="background1" w:themeFillShade="D9"/>
          </w:tcPr>
          <w:p w14:paraId="5EF7906D" w14:textId="77777777" w:rsidR="00FA6CA6" w:rsidRPr="00EF4150" w:rsidRDefault="00FA6CA6" w:rsidP="00F55F2C">
            <w:pPr>
              <w:jc w:val="lef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UKUPNO</w:t>
            </w:r>
          </w:p>
        </w:tc>
        <w:tc>
          <w:tcPr>
            <w:tcW w:w="2830" w:type="dxa"/>
            <w:shd w:val="clear" w:color="auto" w:fill="D9D9D9" w:themeFill="background1" w:themeFillShade="D9"/>
          </w:tcPr>
          <w:p w14:paraId="5A6C8F52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762.344,22</w:t>
            </w:r>
          </w:p>
        </w:tc>
      </w:tr>
    </w:tbl>
    <w:p w14:paraId="05F9FCA3" w14:textId="77777777" w:rsidR="00FA6CA6" w:rsidRPr="00EF4150" w:rsidRDefault="00FA6CA6" w:rsidP="00FA6CA6">
      <w:pPr>
        <w:rPr>
          <w:szCs w:val="22"/>
        </w:rPr>
      </w:pPr>
    </w:p>
    <w:p w14:paraId="625DA3C6" w14:textId="77777777" w:rsidR="00FA6CA6" w:rsidRPr="00EF4150" w:rsidRDefault="00FA6CA6" w:rsidP="00FA6CA6">
      <w:pPr>
        <w:jc w:val="center"/>
        <w:rPr>
          <w:b/>
          <w:szCs w:val="22"/>
        </w:rPr>
      </w:pPr>
      <w:r w:rsidRPr="00EF4150">
        <w:rPr>
          <w:b/>
          <w:szCs w:val="22"/>
        </w:rPr>
        <w:t>Članak 3.</w:t>
      </w:r>
    </w:p>
    <w:p w14:paraId="3D60C35D" w14:textId="77777777" w:rsidR="00FA6CA6" w:rsidRPr="00EF4150" w:rsidRDefault="00FA6CA6" w:rsidP="00FA6CA6">
      <w:pPr>
        <w:rPr>
          <w:bCs/>
          <w:szCs w:val="22"/>
        </w:rPr>
      </w:pPr>
      <w:r w:rsidRPr="00EF4150">
        <w:rPr>
          <w:b/>
          <w:szCs w:val="22"/>
        </w:rPr>
        <w:tab/>
      </w:r>
      <w:r w:rsidRPr="00EF4150">
        <w:rPr>
          <w:bCs/>
          <w:szCs w:val="22"/>
        </w:rPr>
        <w:t xml:space="preserve">Članak 11. </w:t>
      </w:r>
      <w:proofErr w:type="spellStart"/>
      <w:r w:rsidRPr="00EF4150">
        <w:rPr>
          <w:bCs/>
          <w:szCs w:val="22"/>
        </w:rPr>
        <w:t>mjenja</w:t>
      </w:r>
      <w:proofErr w:type="spellEnd"/>
      <w:r w:rsidRPr="00EF4150">
        <w:rPr>
          <w:bCs/>
          <w:szCs w:val="22"/>
        </w:rPr>
        <w:t xml:space="preserve"> se i glasi:</w:t>
      </w:r>
    </w:p>
    <w:p w14:paraId="443397DC" w14:textId="77777777" w:rsidR="00FA6CA6" w:rsidRPr="00EF4150" w:rsidRDefault="00FA6CA6" w:rsidP="00FA6CA6">
      <w:pPr>
        <w:jc w:val="center"/>
        <w:rPr>
          <w:szCs w:val="22"/>
        </w:rPr>
      </w:pPr>
      <w:r w:rsidRPr="00EF4150">
        <w:rPr>
          <w:b/>
          <w:szCs w:val="22"/>
        </w:rPr>
        <w:t>„Članak 11.</w:t>
      </w:r>
    </w:p>
    <w:p w14:paraId="0A559AEE" w14:textId="77777777" w:rsidR="00FA6CA6" w:rsidRPr="00EF4150" w:rsidRDefault="00FA6CA6" w:rsidP="00FA6CA6">
      <w:pPr>
        <w:rPr>
          <w:szCs w:val="22"/>
        </w:rPr>
      </w:pPr>
      <w:r w:rsidRPr="00EF4150">
        <w:rPr>
          <w:szCs w:val="22"/>
        </w:rPr>
        <w:tab/>
        <w:t>Prema rekapitulaciji  potrebnih sredstava i ukupnih troškova za održavanje komunalne infrastrukture u 2025.godini, radovi u 2025. obuhvaćeni su kako slijedi:</w:t>
      </w:r>
    </w:p>
    <w:p w14:paraId="1125654B" w14:textId="77777777" w:rsidR="00FA6CA6" w:rsidRPr="00EF4150" w:rsidRDefault="00FA6CA6" w:rsidP="00FA6CA6">
      <w:pPr>
        <w:rPr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FA6CA6" w:rsidRPr="00EF4150" w14:paraId="7A03E5DF" w14:textId="77777777" w:rsidTr="00F55F2C">
        <w:tc>
          <w:tcPr>
            <w:tcW w:w="988" w:type="dxa"/>
            <w:shd w:val="clear" w:color="auto" w:fill="BFBFBF" w:themeFill="background1" w:themeFillShade="BF"/>
          </w:tcPr>
          <w:p w14:paraId="62ABB700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70986326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Vrsta održavanja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21209514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iznos</w:t>
            </w:r>
          </w:p>
        </w:tc>
      </w:tr>
      <w:tr w:rsidR="00FA6CA6" w:rsidRPr="00EF4150" w14:paraId="32714D1E" w14:textId="77777777" w:rsidTr="00F55F2C">
        <w:tc>
          <w:tcPr>
            <w:tcW w:w="988" w:type="dxa"/>
          </w:tcPr>
          <w:p w14:paraId="02969267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</w:t>
            </w:r>
          </w:p>
        </w:tc>
        <w:tc>
          <w:tcPr>
            <w:tcW w:w="5053" w:type="dxa"/>
          </w:tcPr>
          <w:p w14:paraId="657B2C98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Održavanje nerazvrstanih cesta, </w:t>
            </w:r>
            <w:proofErr w:type="spellStart"/>
            <w:r w:rsidRPr="00EF4150">
              <w:rPr>
                <w:b/>
                <w:szCs w:val="22"/>
              </w:rPr>
              <w:t>otresnica</w:t>
            </w:r>
            <w:proofErr w:type="spellEnd"/>
            <w:r w:rsidRPr="00EF4150">
              <w:rPr>
                <w:b/>
                <w:szCs w:val="22"/>
              </w:rPr>
              <w:t xml:space="preserve"> i nogostupa, te javnih površina na kojima nije dopušten promet motornim vozilima </w:t>
            </w:r>
          </w:p>
        </w:tc>
        <w:tc>
          <w:tcPr>
            <w:tcW w:w="3021" w:type="dxa"/>
          </w:tcPr>
          <w:p w14:paraId="416A9F62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100.144,22</w:t>
            </w:r>
          </w:p>
        </w:tc>
      </w:tr>
      <w:tr w:rsidR="00FA6CA6" w:rsidRPr="00EF4150" w14:paraId="3401B79D" w14:textId="77777777" w:rsidTr="00F55F2C">
        <w:tc>
          <w:tcPr>
            <w:tcW w:w="9062" w:type="dxa"/>
            <w:gridSpan w:val="3"/>
          </w:tcPr>
          <w:p w14:paraId="3FA83B8F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 xml:space="preserve">Radove se vrše na temelju ugovora s odabranim najpovoljnijim </w:t>
            </w:r>
            <w:proofErr w:type="spellStart"/>
            <w:r w:rsidRPr="00EF4150">
              <w:rPr>
                <w:szCs w:val="22"/>
              </w:rPr>
              <w:t>ponuditeljom</w:t>
            </w:r>
            <w:proofErr w:type="spellEnd"/>
          </w:p>
        </w:tc>
      </w:tr>
      <w:tr w:rsidR="00FA6CA6" w:rsidRPr="00EF4150" w14:paraId="68E245ED" w14:textId="77777777" w:rsidTr="00F55F2C">
        <w:tc>
          <w:tcPr>
            <w:tcW w:w="988" w:type="dxa"/>
          </w:tcPr>
          <w:p w14:paraId="40EDD3A2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2</w:t>
            </w:r>
          </w:p>
        </w:tc>
        <w:tc>
          <w:tcPr>
            <w:tcW w:w="5053" w:type="dxa"/>
          </w:tcPr>
          <w:p w14:paraId="7EDCC045" w14:textId="77777777" w:rsidR="00FA6CA6" w:rsidRPr="00EF4150" w:rsidRDefault="00FA6CA6" w:rsidP="00F55F2C">
            <w:pPr>
              <w:pStyle w:val="Tijeloteksta"/>
              <w:rPr>
                <w:b/>
                <w:sz w:val="22"/>
                <w:szCs w:val="22"/>
              </w:rPr>
            </w:pPr>
            <w:r w:rsidRPr="00EF4150">
              <w:rPr>
                <w:b/>
                <w:sz w:val="22"/>
                <w:szCs w:val="22"/>
              </w:rPr>
              <w:t>Održavanje građevina javne odvodnje oborinskih voda</w:t>
            </w:r>
          </w:p>
          <w:p w14:paraId="75C90FC6" w14:textId="77777777" w:rsidR="00FA6CA6" w:rsidRPr="00EF4150" w:rsidRDefault="00FA6CA6" w:rsidP="00F55F2C">
            <w:pPr>
              <w:rPr>
                <w:b/>
                <w:szCs w:val="22"/>
              </w:rPr>
            </w:pPr>
          </w:p>
        </w:tc>
        <w:tc>
          <w:tcPr>
            <w:tcW w:w="3021" w:type="dxa"/>
          </w:tcPr>
          <w:p w14:paraId="3D6F10BF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8.000,00</w:t>
            </w:r>
          </w:p>
        </w:tc>
      </w:tr>
      <w:tr w:rsidR="00FA6CA6" w:rsidRPr="00EF4150" w14:paraId="0FBBAA3A" w14:textId="77777777" w:rsidTr="00F55F2C">
        <w:tc>
          <w:tcPr>
            <w:tcW w:w="9062" w:type="dxa"/>
            <w:gridSpan w:val="3"/>
          </w:tcPr>
          <w:p w14:paraId="4BA18D6F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Radove obavlja trgovačko društvo u vlasništvu JLS: Kneževi parkovi d.o.o.</w:t>
            </w:r>
          </w:p>
        </w:tc>
      </w:tr>
      <w:tr w:rsidR="00FA6CA6" w:rsidRPr="00EF4150" w14:paraId="60FC481D" w14:textId="77777777" w:rsidTr="00F55F2C">
        <w:tc>
          <w:tcPr>
            <w:tcW w:w="988" w:type="dxa"/>
          </w:tcPr>
          <w:p w14:paraId="2D7E30D0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3</w:t>
            </w:r>
          </w:p>
        </w:tc>
        <w:tc>
          <w:tcPr>
            <w:tcW w:w="5053" w:type="dxa"/>
          </w:tcPr>
          <w:p w14:paraId="5D2368D0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javnih zelenih površina</w:t>
            </w:r>
          </w:p>
        </w:tc>
        <w:tc>
          <w:tcPr>
            <w:tcW w:w="3021" w:type="dxa"/>
          </w:tcPr>
          <w:p w14:paraId="3278D7D1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379.000,00</w:t>
            </w:r>
          </w:p>
        </w:tc>
      </w:tr>
      <w:tr w:rsidR="00FA6CA6" w:rsidRPr="00EF4150" w14:paraId="1D5642CD" w14:textId="77777777" w:rsidTr="00F55F2C">
        <w:tc>
          <w:tcPr>
            <w:tcW w:w="9062" w:type="dxa"/>
            <w:gridSpan w:val="3"/>
          </w:tcPr>
          <w:p w14:paraId="49675C8C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Radove obavlja trgovačko društvo u vlasništvu JLS: Kneževi parkovi d.o.o.</w:t>
            </w:r>
          </w:p>
        </w:tc>
      </w:tr>
      <w:tr w:rsidR="00FA6CA6" w:rsidRPr="00EF4150" w14:paraId="393EB42B" w14:textId="77777777" w:rsidTr="00F55F2C">
        <w:tc>
          <w:tcPr>
            <w:tcW w:w="988" w:type="dxa"/>
          </w:tcPr>
          <w:p w14:paraId="114D6115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4</w:t>
            </w:r>
          </w:p>
        </w:tc>
        <w:tc>
          <w:tcPr>
            <w:tcW w:w="5053" w:type="dxa"/>
          </w:tcPr>
          <w:p w14:paraId="6092155B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građevina, uređaja i predmeta javne namjene</w:t>
            </w:r>
          </w:p>
        </w:tc>
        <w:tc>
          <w:tcPr>
            <w:tcW w:w="3021" w:type="dxa"/>
          </w:tcPr>
          <w:p w14:paraId="5F4A1CC6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13.000,00</w:t>
            </w:r>
          </w:p>
        </w:tc>
      </w:tr>
      <w:tr w:rsidR="00FA6CA6" w:rsidRPr="00EF4150" w14:paraId="5514CE0D" w14:textId="77777777" w:rsidTr="00F55F2C">
        <w:tc>
          <w:tcPr>
            <w:tcW w:w="9062" w:type="dxa"/>
            <w:gridSpan w:val="3"/>
          </w:tcPr>
          <w:p w14:paraId="3592A01A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Radove obavlja trgovačko društvo u vlasništvu JLS: Kneževi parkovi d.o.o.</w:t>
            </w:r>
          </w:p>
        </w:tc>
      </w:tr>
      <w:tr w:rsidR="00FA6CA6" w:rsidRPr="00EF4150" w14:paraId="6D537993" w14:textId="77777777" w:rsidTr="00F55F2C">
        <w:tc>
          <w:tcPr>
            <w:tcW w:w="988" w:type="dxa"/>
          </w:tcPr>
          <w:p w14:paraId="1A31A2F0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5</w:t>
            </w:r>
          </w:p>
        </w:tc>
        <w:tc>
          <w:tcPr>
            <w:tcW w:w="5053" w:type="dxa"/>
          </w:tcPr>
          <w:p w14:paraId="7D449F56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Održavanje groblja </w:t>
            </w:r>
          </w:p>
        </w:tc>
        <w:tc>
          <w:tcPr>
            <w:tcW w:w="3021" w:type="dxa"/>
          </w:tcPr>
          <w:p w14:paraId="4CA19164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60.000,00</w:t>
            </w:r>
          </w:p>
        </w:tc>
      </w:tr>
      <w:tr w:rsidR="00FA6CA6" w:rsidRPr="00EF4150" w14:paraId="651D56C7" w14:textId="77777777" w:rsidTr="00F55F2C">
        <w:tc>
          <w:tcPr>
            <w:tcW w:w="9062" w:type="dxa"/>
            <w:gridSpan w:val="3"/>
          </w:tcPr>
          <w:p w14:paraId="366BEAD9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Radove obavlja trgovačko društvo u vlasništvu JLS: Kneževi parkovi d.o.o.</w:t>
            </w:r>
          </w:p>
        </w:tc>
      </w:tr>
      <w:tr w:rsidR="00FA6CA6" w:rsidRPr="00EF4150" w14:paraId="1FC6626A" w14:textId="77777777" w:rsidTr="00F55F2C">
        <w:tc>
          <w:tcPr>
            <w:tcW w:w="988" w:type="dxa"/>
          </w:tcPr>
          <w:p w14:paraId="3197093A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6</w:t>
            </w:r>
          </w:p>
        </w:tc>
        <w:tc>
          <w:tcPr>
            <w:tcW w:w="5053" w:type="dxa"/>
          </w:tcPr>
          <w:p w14:paraId="0A49D65B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čistoće javnih površina</w:t>
            </w:r>
          </w:p>
        </w:tc>
        <w:tc>
          <w:tcPr>
            <w:tcW w:w="3021" w:type="dxa"/>
          </w:tcPr>
          <w:p w14:paraId="4DB12432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105.000,00</w:t>
            </w:r>
          </w:p>
        </w:tc>
      </w:tr>
      <w:tr w:rsidR="00FA6CA6" w:rsidRPr="00EF4150" w14:paraId="3CE624A8" w14:textId="77777777" w:rsidTr="00F55F2C">
        <w:tc>
          <w:tcPr>
            <w:tcW w:w="9062" w:type="dxa"/>
            <w:gridSpan w:val="3"/>
          </w:tcPr>
          <w:p w14:paraId="18BA4497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Radove obavlja trgovačko društvo u vlasništvu JLS: Kneževi parkovi d.o.o.</w:t>
            </w:r>
          </w:p>
        </w:tc>
      </w:tr>
      <w:tr w:rsidR="00FA6CA6" w:rsidRPr="00EF4150" w14:paraId="5C195092" w14:textId="77777777" w:rsidTr="00F55F2C">
        <w:tc>
          <w:tcPr>
            <w:tcW w:w="988" w:type="dxa"/>
          </w:tcPr>
          <w:p w14:paraId="641905AA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7</w:t>
            </w:r>
          </w:p>
        </w:tc>
        <w:tc>
          <w:tcPr>
            <w:tcW w:w="5053" w:type="dxa"/>
          </w:tcPr>
          <w:p w14:paraId="2EFB3349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Zimsko održavanje i čišćenje</w:t>
            </w:r>
          </w:p>
        </w:tc>
        <w:tc>
          <w:tcPr>
            <w:tcW w:w="3021" w:type="dxa"/>
          </w:tcPr>
          <w:p w14:paraId="75EB39E7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5.000,00</w:t>
            </w:r>
          </w:p>
        </w:tc>
      </w:tr>
      <w:tr w:rsidR="00FA6CA6" w:rsidRPr="00EF4150" w14:paraId="51DE82CD" w14:textId="77777777" w:rsidTr="00F55F2C">
        <w:tc>
          <w:tcPr>
            <w:tcW w:w="9062" w:type="dxa"/>
            <w:gridSpan w:val="3"/>
          </w:tcPr>
          <w:p w14:paraId="5234E268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Radove obavlja trgovačko društvo u vlasništvu JLS: Kneževi parkovi d.o.o.</w:t>
            </w:r>
          </w:p>
        </w:tc>
      </w:tr>
      <w:tr w:rsidR="00FA6CA6" w:rsidRPr="00EF4150" w14:paraId="10951402" w14:textId="77777777" w:rsidTr="00F55F2C">
        <w:tc>
          <w:tcPr>
            <w:tcW w:w="988" w:type="dxa"/>
          </w:tcPr>
          <w:p w14:paraId="604CD633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8</w:t>
            </w:r>
          </w:p>
        </w:tc>
        <w:tc>
          <w:tcPr>
            <w:tcW w:w="5053" w:type="dxa"/>
          </w:tcPr>
          <w:p w14:paraId="7EC259A9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Održavanje čistoće </w:t>
            </w:r>
            <w:proofErr w:type="spellStart"/>
            <w:r w:rsidRPr="00EF4150">
              <w:rPr>
                <w:b/>
                <w:szCs w:val="22"/>
              </w:rPr>
              <w:t>j.p</w:t>
            </w:r>
            <w:proofErr w:type="spellEnd"/>
            <w:r w:rsidRPr="00EF4150">
              <w:rPr>
                <w:b/>
                <w:szCs w:val="22"/>
              </w:rPr>
              <w:t xml:space="preserve">. u dijelu saniranja divljih deponija, i strojno ravnanje i uređenje javnih površina </w:t>
            </w:r>
          </w:p>
        </w:tc>
        <w:tc>
          <w:tcPr>
            <w:tcW w:w="3021" w:type="dxa"/>
          </w:tcPr>
          <w:p w14:paraId="00F6A142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8.500,00</w:t>
            </w:r>
          </w:p>
        </w:tc>
      </w:tr>
      <w:tr w:rsidR="00FA6CA6" w:rsidRPr="00EF4150" w14:paraId="5BE0D01C" w14:textId="77777777" w:rsidTr="00F55F2C">
        <w:tc>
          <w:tcPr>
            <w:tcW w:w="9062" w:type="dxa"/>
            <w:gridSpan w:val="3"/>
          </w:tcPr>
          <w:p w14:paraId="422D3897" w14:textId="77777777" w:rsidR="00FA6CA6" w:rsidRPr="00EF4150" w:rsidRDefault="00FA6CA6" w:rsidP="00F55F2C">
            <w:pPr>
              <w:jc w:val="left"/>
              <w:rPr>
                <w:szCs w:val="22"/>
              </w:rPr>
            </w:pPr>
            <w:r w:rsidRPr="00EF4150">
              <w:rPr>
                <w:szCs w:val="22"/>
              </w:rPr>
              <w:t>Radove obavlja trgovačko društvo u vlasništvu JLS: Kneževi parkovi d.o.o.</w:t>
            </w:r>
          </w:p>
        </w:tc>
      </w:tr>
      <w:tr w:rsidR="00FA6CA6" w:rsidRPr="00EF4150" w14:paraId="53DF11E3" w14:textId="77777777" w:rsidTr="00F55F2C">
        <w:tc>
          <w:tcPr>
            <w:tcW w:w="988" w:type="dxa"/>
          </w:tcPr>
          <w:p w14:paraId="5A9C9CD5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9</w:t>
            </w:r>
          </w:p>
        </w:tc>
        <w:tc>
          <w:tcPr>
            <w:tcW w:w="5053" w:type="dxa"/>
          </w:tcPr>
          <w:p w14:paraId="45398F57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Održavanje javne rasvjete</w:t>
            </w:r>
          </w:p>
        </w:tc>
        <w:tc>
          <w:tcPr>
            <w:tcW w:w="3021" w:type="dxa"/>
          </w:tcPr>
          <w:p w14:paraId="4C3CCF07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58.000,00</w:t>
            </w:r>
          </w:p>
        </w:tc>
      </w:tr>
      <w:tr w:rsidR="00FA6CA6" w:rsidRPr="00EF4150" w14:paraId="2C5977C1" w14:textId="77777777" w:rsidTr="00F55F2C">
        <w:tc>
          <w:tcPr>
            <w:tcW w:w="9062" w:type="dxa"/>
            <w:gridSpan w:val="3"/>
          </w:tcPr>
          <w:p w14:paraId="2FBE2335" w14:textId="77777777" w:rsidR="00FA6CA6" w:rsidRPr="00EF4150" w:rsidRDefault="00FA6CA6" w:rsidP="00F55F2C">
            <w:pPr>
              <w:jc w:val="left"/>
              <w:rPr>
                <w:szCs w:val="22"/>
              </w:rPr>
            </w:pPr>
            <w:r w:rsidRPr="00EF4150">
              <w:rPr>
                <w:szCs w:val="22"/>
              </w:rPr>
              <w:t>Radove obavlja trgovačko društvo u vlasništvu JLS: Kneževi parkovi d.o.o.</w:t>
            </w:r>
          </w:p>
        </w:tc>
      </w:tr>
      <w:tr w:rsidR="00FA6CA6" w:rsidRPr="00EF4150" w14:paraId="550DF33D" w14:textId="77777777" w:rsidTr="00F55F2C">
        <w:tc>
          <w:tcPr>
            <w:tcW w:w="988" w:type="dxa"/>
          </w:tcPr>
          <w:p w14:paraId="7F53F63C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10</w:t>
            </w:r>
          </w:p>
        </w:tc>
        <w:tc>
          <w:tcPr>
            <w:tcW w:w="5053" w:type="dxa"/>
          </w:tcPr>
          <w:p w14:paraId="531A54CE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Uklanjanje ambrozije</w:t>
            </w:r>
          </w:p>
        </w:tc>
        <w:tc>
          <w:tcPr>
            <w:tcW w:w="3021" w:type="dxa"/>
          </w:tcPr>
          <w:p w14:paraId="34344A2A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 xml:space="preserve">   700,00</w:t>
            </w:r>
          </w:p>
        </w:tc>
      </w:tr>
      <w:tr w:rsidR="00FA6CA6" w:rsidRPr="00EF4150" w14:paraId="1AD8F77B" w14:textId="77777777" w:rsidTr="00F55F2C">
        <w:tc>
          <w:tcPr>
            <w:tcW w:w="9062" w:type="dxa"/>
            <w:gridSpan w:val="3"/>
          </w:tcPr>
          <w:p w14:paraId="13395E07" w14:textId="77777777" w:rsidR="00FA6CA6" w:rsidRPr="00EF4150" w:rsidRDefault="00FA6CA6" w:rsidP="00F55F2C">
            <w:pPr>
              <w:jc w:val="left"/>
              <w:rPr>
                <w:szCs w:val="22"/>
              </w:rPr>
            </w:pPr>
            <w:r w:rsidRPr="00EF4150">
              <w:rPr>
                <w:szCs w:val="22"/>
              </w:rPr>
              <w:t>Zajednička aktivnost s Kneževim parkovima</w:t>
            </w:r>
          </w:p>
        </w:tc>
      </w:tr>
      <w:tr w:rsidR="00FA6CA6" w:rsidRPr="00EF4150" w14:paraId="137820C2" w14:textId="77777777" w:rsidTr="00F55F2C">
        <w:tc>
          <w:tcPr>
            <w:tcW w:w="988" w:type="dxa"/>
          </w:tcPr>
          <w:p w14:paraId="109AE15C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11</w:t>
            </w:r>
          </w:p>
        </w:tc>
        <w:tc>
          <w:tcPr>
            <w:tcW w:w="5053" w:type="dxa"/>
          </w:tcPr>
          <w:p w14:paraId="20C43854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Javni radovi</w:t>
            </w:r>
          </w:p>
        </w:tc>
        <w:tc>
          <w:tcPr>
            <w:tcW w:w="3021" w:type="dxa"/>
          </w:tcPr>
          <w:p w14:paraId="22B1A0F2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25.000,00</w:t>
            </w:r>
          </w:p>
        </w:tc>
      </w:tr>
      <w:tr w:rsidR="00FA6CA6" w:rsidRPr="00EF4150" w14:paraId="086172BA" w14:textId="77777777" w:rsidTr="00F55F2C">
        <w:tc>
          <w:tcPr>
            <w:tcW w:w="9062" w:type="dxa"/>
            <w:gridSpan w:val="3"/>
          </w:tcPr>
          <w:p w14:paraId="028D78D7" w14:textId="77777777" w:rsidR="00FA6CA6" w:rsidRPr="00EF4150" w:rsidRDefault="00FA6CA6" w:rsidP="00F55F2C">
            <w:pPr>
              <w:jc w:val="left"/>
              <w:rPr>
                <w:szCs w:val="22"/>
              </w:rPr>
            </w:pPr>
            <w:r w:rsidRPr="00EF4150">
              <w:rPr>
                <w:szCs w:val="22"/>
              </w:rPr>
              <w:t>Zajednička aktivnost s Kneževim parkovima</w:t>
            </w:r>
          </w:p>
        </w:tc>
      </w:tr>
      <w:tr w:rsidR="00FA6CA6" w:rsidRPr="00EF4150" w14:paraId="464CEF80" w14:textId="77777777" w:rsidTr="00F55F2C">
        <w:tc>
          <w:tcPr>
            <w:tcW w:w="988" w:type="dxa"/>
            <w:shd w:val="clear" w:color="auto" w:fill="BFBFBF" w:themeFill="background1" w:themeFillShade="BF"/>
          </w:tcPr>
          <w:p w14:paraId="1D7AF9E7" w14:textId="77777777" w:rsidR="00FA6CA6" w:rsidRPr="00EF4150" w:rsidRDefault="00FA6CA6" w:rsidP="00F55F2C">
            <w:pPr>
              <w:rPr>
                <w:szCs w:val="22"/>
              </w:rPr>
            </w:pPr>
          </w:p>
        </w:tc>
        <w:tc>
          <w:tcPr>
            <w:tcW w:w="5053" w:type="dxa"/>
            <w:shd w:val="clear" w:color="auto" w:fill="BFBFBF" w:themeFill="background1" w:themeFillShade="BF"/>
          </w:tcPr>
          <w:p w14:paraId="11D1E376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3C0FD436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762.344,22</w:t>
            </w:r>
          </w:p>
        </w:tc>
      </w:tr>
    </w:tbl>
    <w:p w14:paraId="108CD56C" w14:textId="77777777" w:rsidR="00FA6CA6" w:rsidRPr="00EF4150" w:rsidRDefault="00FA6CA6" w:rsidP="00FA6CA6">
      <w:pPr>
        <w:rPr>
          <w:szCs w:val="22"/>
        </w:rPr>
      </w:pPr>
    </w:p>
    <w:p w14:paraId="05E4547F" w14:textId="77777777" w:rsidR="00FA6CA6" w:rsidRPr="00EF4150" w:rsidRDefault="00FA6CA6" w:rsidP="00FA6CA6">
      <w:pPr>
        <w:ind w:firstLine="708"/>
        <w:rPr>
          <w:szCs w:val="22"/>
        </w:rPr>
      </w:pPr>
      <w:r w:rsidRPr="00EF4150">
        <w:rPr>
          <w:szCs w:val="22"/>
        </w:rPr>
        <w:t>Radovi iz prethodnog stavka financiraju se iz slijedećih izvora:</w:t>
      </w:r>
    </w:p>
    <w:p w14:paraId="238A51D2" w14:textId="77777777" w:rsidR="00FA6CA6" w:rsidRPr="00EF4150" w:rsidRDefault="00FA6CA6" w:rsidP="00FA6CA6">
      <w:pPr>
        <w:ind w:firstLine="708"/>
        <w:rPr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FA6CA6" w:rsidRPr="00EF4150" w14:paraId="0896D78C" w14:textId="77777777" w:rsidTr="00F55F2C">
        <w:tc>
          <w:tcPr>
            <w:tcW w:w="988" w:type="dxa"/>
            <w:shd w:val="clear" w:color="auto" w:fill="BFBFBF" w:themeFill="background1" w:themeFillShade="BF"/>
          </w:tcPr>
          <w:p w14:paraId="0C71BC49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lastRenderedPageBreak/>
              <w:t>Red.br.</w:t>
            </w:r>
          </w:p>
        </w:tc>
        <w:tc>
          <w:tcPr>
            <w:tcW w:w="5053" w:type="dxa"/>
            <w:shd w:val="clear" w:color="auto" w:fill="BFBFBF" w:themeFill="background1" w:themeFillShade="BF"/>
          </w:tcPr>
          <w:p w14:paraId="0250EB94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Izvor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756A42F0" w14:textId="77777777" w:rsidR="00FA6CA6" w:rsidRPr="00EF4150" w:rsidRDefault="00FA6CA6" w:rsidP="00F55F2C">
            <w:pPr>
              <w:jc w:val="center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Iznos</w:t>
            </w:r>
          </w:p>
        </w:tc>
      </w:tr>
      <w:tr w:rsidR="00FA6CA6" w:rsidRPr="00EF4150" w14:paraId="263CDD90" w14:textId="77777777" w:rsidTr="00F55F2C">
        <w:tc>
          <w:tcPr>
            <w:tcW w:w="988" w:type="dxa"/>
          </w:tcPr>
          <w:p w14:paraId="1DD7BEB3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1.</w:t>
            </w:r>
          </w:p>
        </w:tc>
        <w:tc>
          <w:tcPr>
            <w:tcW w:w="5053" w:type="dxa"/>
          </w:tcPr>
          <w:p w14:paraId="78BB8C46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 xml:space="preserve">Prihodi od zakupa </w:t>
            </w:r>
            <w:proofErr w:type="spellStart"/>
            <w:r w:rsidRPr="00EF4150">
              <w:rPr>
                <w:szCs w:val="22"/>
              </w:rPr>
              <w:t>polj.zemljišta</w:t>
            </w:r>
            <w:proofErr w:type="spellEnd"/>
            <w:r w:rsidRPr="00EF4150">
              <w:rPr>
                <w:szCs w:val="22"/>
              </w:rPr>
              <w:t xml:space="preserve"> u vlasništvu RH</w:t>
            </w:r>
          </w:p>
        </w:tc>
        <w:tc>
          <w:tcPr>
            <w:tcW w:w="3021" w:type="dxa"/>
          </w:tcPr>
          <w:p w14:paraId="4E0162EC" w14:textId="77777777" w:rsidR="00FA6CA6" w:rsidRPr="00EF4150" w:rsidRDefault="00FA6CA6" w:rsidP="00F55F2C">
            <w:pPr>
              <w:jc w:val="right"/>
              <w:rPr>
                <w:szCs w:val="22"/>
              </w:rPr>
            </w:pPr>
            <w:r w:rsidRPr="00EF4150">
              <w:rPr>
                <w:szCs w:val="22"/>
              </w:rPr>
              <w:t>229.010,26</w:t>
            </w:r>
          </w:p>
        </w:tc>
      </w:tr>
      <w:tr w:rsidR="00FA6CA6" w:rsidRPr="00EF4150" w14:paraId="38B427C0" w14:textId="77777777" w:rsidTr="00F55F2C">
        <w:tc>
          <w:tcPr>
            <w:tcW w:w="988" w:type="dxa"/>
          </w:tcPr>
          <w:p w14:paraId="080CB163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2.</w:t>
            </w:r>
          </w:p>
        </w:tc>
        <w:tc>
          <w:tcPr>
            <w:tcW w:w="5053" w:type="dxa"/>
          </w:tcPr>
          <w:p w14:paraId="69FDCECC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Komunalna naknada</w:t>
            </w:r>
          </w:p>
        </w:tc>
        <w:tc>
          <w:tcPr>
            <w:tcW w:w="3021" w:type="dxa"/>
          </w:tcPr>
          <w:p w14:paraId="48F34BEA" w14:textId="77777777" w:rsidR="00FA6CA6" w:rsidRPr="00EF4150" w:rsidRDefault="00FA6CA6" w:rsidP="00F55F2C">
            <w:pPr>
              <w:jc w:val="right"/>
              <w:rPr>
                <w:szCs w:val="22"/>
              </w:rPr>
            </w:pPr>
            <w:r w:rsidRPr="00EF4150">
              <w:rPr>
                <w:szCs w:val="22"/>
              </w:rPr>
              <w:t>289.200,00</w:t>
            </w:r>
          </w:p>
        </w:tc>
      </w:tr>
      <w:tr w:rsidR="00FA6CA6" w:rsidRPr="00EF4150" w14:paraId="2E4C1966" w14:textId="77777777" w:rsidTr="00F55F2C">
        <w:tc>
          <w:tcPr>
            <w:tcW w:w="988" w:type="dxa"/>
          </w:tcPr>
          <w:p w14:paraId="7265BF1F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3</w:t>
            </w:r>
          </w:p>
        </w:tc>
        <w:tc>
          <w:tcPr>
            <w:tcW w:w="5053" w:type="dxa"/>
          </w:tcPr>
          <w:p w14:paraId="44620850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Prihod za grobnu naknadu (prihod pripada Kneževim parkovima, kojima je povjerena naplata), nije vidljiv u proračunu Općine</w:t>
            </w:r>
          </w:p>
        </w:tc>
        <w:tc>
          <w:tcPr>
            <w:tcW w:w="3021" w:type="dxa"/>
          </w:tcPr>
          <w:p w14:paraId="7FE5CF3B" w14:textId="77777777" w:rsidR="00FA6CA6" w:rsidRPr="00EF4150" w:rsidRDefault="00FA6CA6" w:rsidP="00F55F2C">
            <w:pPr>
              <w:jc w:val="right"/>
              <w:rPr>
                <w:szCs w:val="22"/>
              </w:rPr>
            </w:pPr>
            <w:r w:rsidRPr="00EF4150">
              <w:rPr>
                <w:szCs w:val="22"/>
              </w:rPr>
              <w:t>60.000,00</w:t>
            </w:r>
          </w:p>
        </w:tc>
      </w:tr>
      <w:tr w:rsidR="00FA6CA6" w:rsidRPr="00EF4150" w14:paraId="0C564E78" w14:textId="77777777" w:rsidTr="00F55F2C">
        <w:tc>
          <w:tcPr>
            <w:tcW w:w="988" w:type="dxa"/>
          </w:tcPr>
          <w:p w14:paraId="38772769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4.</w:t>
            </w:r>
          </w:p>
        </w:tc>
        <w:tc>
          <w:tcPr>
            <w:tcW w:w="5053" w:type="dxa"/>
          </w:tcPr>
          <w:p w14:paraId="4E2FBA50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Šumski doprinos</w:t>
            </w:r>
          </w:p>
        </w:tc>
        <w:tc>
          <w:tcPr>
            <w:tcW w:w="3021" w:type="dxa"/>
          </w:tcPr>
          <w:p w14:paraId="180B80BB" w14:textId="77777777" w:rsidR="00FA6CA6" w:rsidRPr="00EF4150" w:rsidRDefault="00FA6CA6" w:rsidP="00F55F2C">
            <w:pPr>
              <w:jc w:val="right"/>
              <w:rPr>
                <w:szCs w:val="22"/>
              </w:rPr>
            </w:pPr>
            <w:r w:rsidRPr="00EF4150">
              <w:rPr>
                <w:szCs w:val="22"/>
              </w:rPr>
              <w:t>25.800,00</w:t>
            </w:r>
          </w:p>
        </w:tc>
      </w:tr>
      <w:tr w:rsidR="00FA6CA6" w:rsidRPr="00EF4150" w14:paraId="63FED31B" w14:textId="77777777" w:rsidTr="00F55F2C">
        <w:tc>
          <w:tcPr>
            <w:tcW w:w="988" w:type="dxa"/>
          </w:tcPr>
          <w:p w14:paraId="660CFE79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5.</w:t>
            </w:r>
          </w:p>
        </w:tc>
        <w:tc>
          <w:tcPr>
            <w:tcW w:w="5053" w:type="dxa"/>
          </w:tcPr>
          <w:p w14:paraId="1B8B6098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Tekuća pomoć</w:t>
            </w:r>
          </w:p>
        </w:tc>
        <w:tc>
          <w:tcPr>
            <w:tcW w:w="3021" w:type="dxa"/>
          </w:tcPr>
          <w:p w14:paraId="4D056BA1" w14:textId="77777777" w:rsidR="00FA6CA6" w:rsidRPr="00EF4150" w:rsidRDefault="00FA6CA6" w:rsidP="00F55F2C">
            <w:pPr>
              <w:jc w:val="right"/>
              <w:rPr>
                <w:szCs w:val="22"/>
              </w:rPr>
            </w:pPr>
            <w:r w:rsidRPr="00EF4150">
              <w:rPr>
                <w:szCs w:val="22"/>
              </w:rPr>
              <w:t>110.000,00</w:t>
            </w:r>
          </w:p>
        </w:tc>
      </w:tr>
      <w:tr w:rsidR="00FA6CA6" w:rsidRPr="00EF4150" w14:paraId="5B2EB4A6" w14:textId="77777777" w:rsidTr="00F55F2C">
        <w:tc>
          <w:tcPr>
            <w:tcW w:w="988" w:type="dxa"/>
          </w:tcPr>
          <w:p w14:paraId="41F5A7EC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6.</w:t>
            </w:r>
          </w:p>
        </w:tc>
        <w:tc>
          <w:tcPr>
            <w:tcW w:w="5053" w:type="dxa"/>
          </w:tcPr>
          <w:p w14:paraId="0837DEE8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Spomenička renta</w:t>
            </w:r>
          </w:p>
        </w:tc>
        <w:tc>
          <w:tcPr>
            <w:tcW w:w="3021" w:type="dxa"/>
          </w:tcPr>
          <w:p w14:paraId="626F1969" w14:textId="77777777" w:rsidR="00FA6CA6" w:rsidRPr="00EF4150" w:rsidRDefault="00FA6CA6" w:rsidP="00F55F2C">
            <w:pPr>
              <w:jc w:val="right"/>
              <w:rPr>
                <w:szCs w:val="22"/>
              </w:rPr>
            </w:pPr>
            <w:r w:rsidRPr="00EF4150">
              <w:rPr>
                <w:szCs w:val="22"/>
              </w:rPr>
              <w:t>144,22</w:t>
            </w:r>
          </w:p>
        </w:tc>
      </w:tr>
      <w:tr w:rsidR="00FA6CA6" w:rsidRPr="00EF4150" w14:paraId="2CC5D11C" w14:textId="77777777" w:rsidTr="00F55F2C">
        <w:tc>
          <w:tcPr>
            <w:tcW w:w="988" w:type="dxa"/>
          </w:tcPr>
          <w:p w14:paraId="29D5268A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7.</w:t>
            </w:r>
          </w:p>
        </w:tc>
        <w:tc>
          <w:tcPr>
            <w:tcW w:w="5053" w:type="dxa"/>
          </w:tcPr>
          <w:p w14:paraId="713434A0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Vodni doprinos</w:t>
            </w:r>
          </w:p>
        </w:tc>
        <w:tc>
          <w:tcPr>
            <w:tcW w:w="3021" w:type="dxa"/>
          </w:tcPr>
          <w:p w14:paraId="7AD3DCAD" w14:textId="77777777" w:rsidR="00FA6CA6" w:rsidRPr="00EF4150" w:rsidRDefault="00FA6CA6" w:rsidP="00F55F2C">
            <w:pPr>
              <w:jc w:val="right"/>
              <w:rPr>
                <w:szCs w:val="22"/>
              </w:rPr>
            </w:pPr>
            <w:r w:rsidRPr="00EF4150">
              <w:rPr>
                <w:szCs w:val="22"/>
              </w:rPr>
              <w:t>3.189,74</w:t>
            </w:r>
          </w:p>
        </w:tc>
      </w:tr>
      <w:tr w:rsidR="00FA6CA6" w:rsidRPr="00EF4150" w14:paraId="6D01E066" w14:textId="77777777" w:rsidTr="00F55F2C">
        <w:tc>
          <w:tcPr>
            <w:tcW w:w="988" w:type="dxa"/>
          </w:tcPr>
          <w:p w14:paraId="3BF3E72E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8.</w:t>
            </w:r>
          </w:p>
        </w:tc>
        <w:tc>
          <w:tcPr>
            <w:tcW w:w="5053" w:type="dxa"/>
          </w:tcPr>
          <w:p w14:paraId="16F8988B" w14:textId="77777777" w:rsidR="00FA6CA6" w:rsidRPr="00EF4150" w:rsidRDefault="00FA6CA6" w:rsidP="00F55F2C">
            <w:pPr>
              <w:rPr>
                <w:szCs w:val="22"/>
              </w:rPr>
            </w:pPr>
            <w:r w:rsidRPr="00EF4150">
              <w:rPr>
                <w:szCs w:val="22"/>
              </w:rPr>
              <w:t>Opći prihodi</w:t>
            </w:r>
          </w:p>
        </w:tc>
        <w:tc>
          <w:tcPr>
            <w:tcW w:w="3021" w:type="dxa"/>
          </w:tcPr>
          <w:p w14:paraId="5A00D540" w14:textId="77777777" w:rsidR="00FA6CA6" w:rsidRPr="00EF4150" w:rsidRDefault="00FA6CA6" w:rsidP="00F55F2C">
            <w:pPr>
              <w:jc w:val="right"/>
              <w:rPr>
                <w:szCs w:val="22"/>
              </w:rPr>
            </w:pPr>
            <w:r w:rsidRPr="00EF4150">
              <w:rPr>
                <w:szCs w:val="22"/>
              </w:rPr>
              <w:t>45.000,00</w:t>
            </w:r>
          </w:p>
        </w:tc>
      </w:tr>
      <w:tr w:rsidR="00FA6CA6" w:rsidRPr="00EF4150" w14:paraId="31020DB7" w14:textId="77777777" w:rsidTr="00F55F2C">
        <w:tc>
          <w:tcPr>
            <w:tcW w:w="988" w:type="dxa"/>
            <w:shd w:val="clear" w:color="auto" w:fill="BFBFBF" w:themeFill="background1" w:themeFillShade="BF"/>
          </w:tcPr>
          <w:p w14:paraId="7C0A9553" w14:textId="77777777" w:rsidR="00FA6CA6" w:rsidRPr="00EF4150" w:rsidRDefault="00FA6CA6" w:rsidP="00F55F2C">
            <w:pPr>
              <w:rPr>
                <w:szCs w:val="22"/>
              </w:rPr>
            </w:pPr>
          </w:p>
        </w:tc>
        <w:tc>
          <w:tcPr>
            <w:tcW w:w="5053" w:type="dxa"/>
            <w:shd w:val="clear" w:color="auto" w:fill="BFBFBF" w:themeFill="background1" w:themeFillShade="BF"/>
          </w:tcPr>
          <w:p w14:paraId="3D0F7D20" w14:textId="77777777" w:rsidR="00FA6CA6" w:rsidRPr="00EF4150" w:rsidRDefault="00FA6CA6" w:rsidP="00F55F2C">
            <w:pPr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SVEUKUPNO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14:paraId="164004BA" w14:textId="77777777" w:rsidR="00FA6CA6" w:rsidRPr="00EF4150" w:rsidRDefault="00FA6CA6" w:rsidP="00F55F2C">
            <w:pPr>
              <w:jc w:val="right"/>
              <w:rPr>
                <w:b/>
                <w:szCs w:val="22"/>
              </w:rPr>
            </w:pPr>
            <w:r w:rsidRPr="00EF4150">
              <w:rPr>
                <w:b/>
                <w:szCs w:val="22"/>
              </w:rPr>
              <w:t>762.344,22</w:t>
            </w:r>
          </w:p>
        </w:tc>
      </w:tr>
    </w:tbl>
    <w:p w14:paraId="36D4FD86" w14:textId="77777777" w:rsidR="00FA6CA6" w:rsidRPr="00EF4150" w:rsidRDefault="00FA6CA6" w:rsidP="00FA6CA6">
      <w:pPr>
        <w:rPr>
          <w:szCs w:val="22"/>
        </w:rPr>
      </w:pPr>
    </w:p>
    <w:p w14:paraId="240EC191" w14:textId="77777777" w:rsidR="00FA6CA6" w:rsidRPr="00EF4150" w:rsidRDefault="00FA6CA6" w:rsidP="00FA6CA6">
      <w:pPr>
        <w:jc w:val="center"/>
        <w:rPr>
          <w:b/>
          <w:szCs w:val="22"/>
        </w:rPr>
      </w:pPr>
      <w:r w:rsidRPr="00EF4150">
        <w:rPr>
          <w:b/>
          <w:szCs w:val="22"/>
        </w:rPr>
        <w:t>Članak 4.</w:t>
      </w:r>
    </w:p>
    <w:p w14:paraId="6524A0E1" w14:textId="77777777" w:rsidR="00FA6CA6" w:rsidRPr="00EF4150" w:rsidRDefault="00FA6CA6" w:rsidP="00FA6CA6">
      <w:pPr>
        <w:rPr>
          <w:szCs w:val="22"/>
        </w:rPr>
      </w:pPr>
      <w:r w:rsidRPr="00EF4150">
        <w:rPr>
          <w:szCs w:val="22"/>
        </w:rPr>
        <w:tab/>
        <w:t>Ovaj Program stupa na snagu osmog dana od dana objave u Službenom glasniku, od kada se i primjenjuje.</w:t>
      </w:r>
    </w:p>
    <w:p w14:paraId="493CC356" w14:textId="77777777" w:rsidR="00FA6CA6" w:rsidRPr="00EF4150" w:rsidRDefault="00FA6CA6" w:rsidP="00FA6CA6">
      <w:pPr>
        <w:rPr>
          <w:szCs w:val="22"/>
        </w:rPr>
      </w:pPr>
    </w:p>
    <w:p w14:paraId="3B1E8DCA" w14:textId="77777777" w:rsidR="00FA6CA6" w:rsidRPr="00EF4150" w:rsidRDefault="00FA6CA6" w:rsidP="00FA6CA6">
      <w:pPr>
        <w:rPr>
          <w:szCs w:val="22"/>
        </w:rPr>
      </w:pPr>
    </w:p>
    <w:p w14:paraId="1E32462B" w14:textId="77777777" w:rsidR="00FA6CA6" w:rsidRPr="00EF4150" w:rsidRDefault="00FA6CA6" w:rsidP="00FA6CA6">
      <w:pPr>
        <w:rPr>
          <w:szCs w:val="22"/>
        </w:rPr>
      </w:pPr>
    </w:p>
    <w:p w14:paraId="09BA938D" w14:textId="77777777" w:rsidR="00FA6CA6" w:rsidRPr="00EF4150" w:rsidRDefault="00FA6CA6" w:rsidP="00FA6CA6">
      <w:pPr>
        <w:rPr>
          <w:szCs w:val="22"/>
        </w:rPr>
      </w:pPr>
    </w:p>
    <w:p w14:paraId="55BB36FA" w14:textId="77777777" w:rsidR="00FA6CA6" w:rsidRPr="00EF4150" w:rsidRDefault="00FA6CA6" w:rsidP="00FA6CA6">
      <w:pPr>
        <w:rPr>
          <w:szCs w:val="22"/>
        </w:rPr>
      </w:pPr>
    </w:p>
    <w:p w14:paraId="0A38FBDA" w14:textId="77777777" w:rsidR="00FA6CA6" w:rsidRPr="00EF4150" w:rsidRDefault="00FA6CA6" w:rsidP="00FA6CA6">
      <w:pPr>
        <w:ind w:left="6372" w:firstLine="708"/>
        <w:jc w:val="center"/>
        <w:rPr>
          <w:szCs w:val="22"/>
        </w:rPr>
      </w:pPr>
      <w:r w:rsidRPr="00EF4150">
        <w:rPr>
          <w:szCs w:val="22"/>
        </w:rPr>
        <w:t>PREDSJEDNICA</w:t>
      </w:r>
    </w:p>
    <w:p w14:paraId="4722844E" w14:textId="77777777" w:rsidR="00FA6CA6" w:rsidRPr="00EF4150" w:rsidRDefault="00FA6CA6" w:rsidP="00FA6CA6">
      <w:pPr>
        <w:jc w:val="right"/>
        <w:rPr>
          <w:szCs w:val="22"/>
        </w:rPr>
      </w:pPr>
      <w:r w:rsidRPr="00EF4150">
        <w:rPr>
          <w:szCs w:val="22"/>
        </w:rPr>
        <w:t>OPĆINSKOG VIJEĆA</w:t>
      </w:r>
    </w:p>
    <w:p w14:paraId="123A8153" w14:textId="77777777" w:rsidR="00FA6CA6" w:rsidRPr="00EF4150" w:rsidRDefault="00FA6CA6" w:rsidP="00FA6CA6">
      <w:pPr>
        <w:ind w:left="6372" w:firstLine="708"/>
        <w:rPr>
          <w:bCs/>
          <w:szCs w:val="22"/>
        </w:rPr>
      </w:pPr>
      <w:r>
        <w:rPr>
          <w:bCs/>
        </w:rPr>
        <w:t xml:space="preserve">      </w:t>
      </w:r>
      <w:r w:rsidRPr="00EF4150">
        <w:rPr>
          <w:bCs/>
          <w:szCs w:val="22"/>
        </w:rPr>
        <w:t xml:space="preserve">Ružica </w:t>
      </w:r>
      <w:proofErr w:type="spellStart"/>
      <w:r w:rsidRPr="00EF4150">
        <w:rPr>
          <w:bCs/>
          <w:szCs w:val="22"/>
        </w:rPr>
        <w:t>Batori</w:t>
      </w:r>
      <w:proofErr w:type="spellEnd"/>
    </w:p>
    <w:p w14:paraId="69801096" w14:textId="77777777" w:rsidR="00FA6CA6" w:rsidRPr="00EF4150" w:rsidRDefault="00FA6CA6" w:rsidP="00FA6CA6">
      <w:pPr>
        <w:jc w:val="right"/>
        <w:rPr>
          <w:szCs w:val="22"/>
        </w:rPr>
      </w:pPr>
    </w:p>
    <w:p w14:paraId="7109369C" w14:textId="77777777" w:rsidR="00FA6CA6" w:rsidRPr="00EF4150" w:rsidRDefault="00FA6CA6" w:rsidP="00FA6CA6">
      <w:pPr>
        <w:jc w:val="right"/>
        <w:rPr>
          <w:szCs w:val="22"/>
        </w:rPr>
      </w:pPr>
    </w:p>
    <w:p w14:paraId="09810300" w14:textId="77777777" w:rsidR="00FA6CA6" w:rsidRPr="00EF4150" w:rsidRDefault="00FA6CA6" w:rsidP="00FA6CA6">
      <w:pPr>
        <w:rPr>
          <w:szCs w:val="22"/>
        </w:rPr>
      </w:pPr>
    </w:p>
    <w:p w14:paraId="355CC216" w14:textId="77777777" w:rsidR="00FA6CA6" w:rsidRPr="00EF4150" w:rsidRDefault="00FA6CA6" w:rsidP="00FA6CA6">
      <w:pPr>
        <w:spacing w:after="160" w:line="259" w:lineRule="auto"/>
        <w:jc w:val="right"/>
        <w:rPr>
          <w:szCs w:val="22"/>
        </w:rPr>
      </w:pPr>
    </w:p>
    <w:p w14:paraId="428E8A7A" w14:textId="77777777" w:rsidR="00FA6CA6" w:rsidRPr="00EF4150" w:rsidRDefault="00FA6CA6" w:rsidP="00FA6CA6">
      <w:pPr>
        <w:spacing w:after="160" w:line="259" w:lineRule="auto"/>
        <w:rPr>
          <w:szCs w:val="22"/>
        </w:rPr>
      </w:pPr>
    </w:p>
    <w:p w14:paraId="716344E8" w14:textId="77777777" w:rsidR="00FA6CA6" w:rsidRPr="00EF4150" w:rsidRDefault="00FA6CA6" w:rsidP="00FA6CA6">
      <w:pPr>
        <w:spacing w:after="160" w:line="259" w:lineRule="auto"/>
        <w:rPr>
          <w:szCs w:val="22"/>
        </w:rPr>
      </w:pPr>
    </w:p>
    <w:p w14:paraId="08576947" w14:textId="77777777" w:rsidR="00FA6CA6" w:rsidRPr="00EF4150" w:rsidRDefault="00FA6CA6" w:rsidP="00FA6CA6">
      <w:pPr>
        <w:spacing w:after="160" w:line="259" w:lineRule="auto"/>
        <w:rPr>
          <w:szCs w:val="22"/>
        </w:rPr>
      </w:pPr>
    </w:p>
    <w:p w14:paraId="1C6E78F9" w14:textId="77777777" w:rsidR="00FA6CA6" w:rsidRPr="00EF4150" w:rsidRDefault="00FA6CA6" w:rsidP="00FA6CA6">
      <w:pPr>
        <w:rPr>
          <w:b/>
          <w:szCs w:val="22"/>
        </w:rPr>
      </w:pPr>
      <w:r w:rsidRPr="00EF4150">
        <w:rPr>
          <w:b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523BA6D" wp14:editId="56B3DCDC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B8892" w14:textId="77777777" w:rsidR="00FA6CA6" w:rsidRDefault="00FA6CA6" w:rsidP="00FA6CA6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23B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53B8892" w14:textId="77777777" w:rsidR="00FA6CA6" w:rsidRDefault="00FA6CA6" w:rsidP="00FA6CA6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3E59C49" w14:textId="77777777" w:rsidR="002B71D3" w:rsidRPr="002B71D3" w:rsidRDefault="002B71D3" w:rsidP="00FA6CA6"/>
    <w:sectPr w:rsidR="002B71D3" w:rsidRPr="002B71D3" w:rsidSect="00177B1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16AA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279E7"/>
    <w:multiLevelType w:val="hybridMultilevel"/>
    <w:tmpl w:val="AB263C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7B8E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83E1B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B3CD2"/>
    <w:multiLevelType w:val="hybridMultilevel"/>
    <w:tmpl w:val="1C6CA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0F8F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40E9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F416C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9686D"/>
    <w:multiLevelType w:val="hybridMultilevel"/>
    <w:tmpl w:val="C0B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C0D07"/>
    <w:multiLevelType w:val="hybridMultilevel"/>
    <w:tmpl w:val="16AC1F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213933">
    <w:abstractNumId w:val="7"/>
  </w:num>
  <w:num w:numId="2" w16cid:durableId="1569194443">
    <w:abstractNumId w:val="9"/>
  </w:num>
  <w:num w:numId="3" w16cid:durableId="623777570">
    <w:abstractNumId w:val="4"/>
  </w:num>
  <w:num w:numId="4" w16cid:durableId="828448276">
    <w:abstractNumId w:val="5"/>
  </w:num>
  <w:num w:numId="5" w16cid:durableId="1187062092">
    <w:abstractNumId w:val="0"/>
  </w:num>
  <w:num w:numId="6" w16cid:durableId="1373572970">
    <w:abstractNumId w:val="3"/>
  </w:num>
  <w:num w:numId="7" w16cid:durableId="1334802909">
    <w:abstractNumId w:val="6"/>
  </w:num>
  <w:num w:numId="8" w16cid:durableId="8220617">
    <w:abstractNumId w:val="10"/>
  </w:num>
  <w:num w:numId="9" w16cid:durableId="196085240">
    <w:abstractNumId w:val="8"/>
  </w:num>
  <w:num w:numId="10" w16cid:durableId="1186165350">
    <w:abstractNumId w:val="2"/>
  </w:num>
  <w:num w:numId="11" w16cid:durableId="195188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0E"/>
    <w:rsid w:val="000107A4"/>
    <w:rsid w:val="00010B9C"/>
    <w:rsid w:val="00017AA5"/>
    <w:rsid w:val="000204C1"/>
    <w:rsid w:val="000331F0"/>
    <w:rsid w:val="000371AA"/>
    <w:rsid w:val="00037D02"/>
    <w:rsid w:val="00076577"/>
    <w:rsid w:val="00085D5E"/>
    <w:rsid w:val="000C1F7C"/>
    <w:rsid w:val="000D0852"/>
    <w:rsid w:val="0011490A"/>
    <w:rsid w:val="00117165"/>
    <w:rsid w:val="0012218F"/>
    <w:rsid w:val="00123FFA"/>
    <w:rsid w:val="0012532A"/>
    <w:rsid w:val="00132452"/>
    <w:rsid w:val="00133A1D"/>
    <w:rsid w:val="00152B34"/>
    <w:rsid w:val="001542B8"/>
    <w:rsid w:val="00177B19"/>
    <w:rsid w:val="00191029"/>
    <w:rsid w:val="001B00D9"/>
    <w:rsid w:val="001D04AE"/>
    <w:rsid w:val="001E792A"/>
    <w:rsid w:val="00204F9E"/>
    <w:rsid w:val="00212A10"/>
    <w:rsid w:val="00237B0A"/>
    <w:rsid w:val="0027263C"/>
    <w:rsid w:val="00280607"/>
    <w:rsid w:val="00290044"/>
    <w:rsid w:val="002B4DA9"/>
    <w:rsid w:val="002B56A8"/>
    <w:rsid w:val="002B71D3"/>
    <w:rsid w:val="002D696B"/>
    <w:rsid w:val="002E33CC"/>
    <w:rsid w:val="002F52A3"/>
    <w:rsid w:val="002F767E"/>
    <w:rsid w:val="00322024"/>
    <w:rsid w:val="00333944"/>
    <w:rsid w:val="003434EB"/>
    <w:rsid w:val="00353EAD"/>
    <w:rsid w:val="003A2221"/>
    <w:rsid w:val="003A4BA8"/>
    <w:rsid w:val="003B5DAB"/>
    <w:rsid w:val="003C46E0"/>
    <w:rsid w:val="003D18F3"/>
    <w:rsid w:val="003D26E2"/>
    <w:rsid w:val="003F05E1"/>
    <w:rsid w:val="00431497"/>
    <w:rsid w:val="004537D8"/>
    <w:rsid w:val="004572AF"/>
    <w:rsid w:val="00460D31"/>
    <w:rsid w:val="004813AD"/>
    <w:rsid w:val="00483A69"/>
    <w:rsid w:val="004869FA"/>
    <w:rsid w:val="00490BF5"/>
    <w:rsid w:val="00497773"/>
    <w:rsid w:val="00522A87"/>
    <w:rsid w:val="00536F6F"/>
    <w:rsid w:val="00541C93"/>
    <w:rsid w:val="00545EE9"/>
    <w:rsid w:val="00546861"/>
    <w:rsid w:val="005551E7"/>
    <w:rsid w:val="005B4A7E"/>
    <w:rsid w:val="005E4ACE"/>
    <w:rsid w:val="005F58A6"/>
    <w:rsid w:val="00600115"/>
    <w:rsid w:val="00611711"/>
    <w:rsid w:val="0064769A"/>
    <w:rsid w:val="0065306C"/>
    <w:rsid w:val="00681495"/>
    <w:rsid w:val="00692924"/>
    <w:rsid w:val="006E3DEA"/>
    <w:rsid w:val="006F6A27"/>
    <w:rsid w:val="00703501"/>
    <w:rsid w:val="00712AD7"/>
    <w:rsid w:val="00717623"/>
    <w:rsid w:val="00722D0D"/>
    <w:rsid w:val="00733F5F"/>
    <w:rsid w:val="007436D7"/>
    <w:rsid w:val="00745282"/>
    <w:rsid w:val="00753FCE"/>
    <w:rsid w:val="00764C3F"/>
    <w:rsid w:val="007656B8"/>
    <w:rsid w:val="007911CD"/>
    <w:rsid w:val="007B0D10"/>
    <w:rsid w:val="007E0EA5"/>
    <w:rsid w:val="007E479B"/>
    <w:rsid w:val="007E5283"/>
    <w:rsid w:val="007E6977"/>
    <w:rsid w:val="007F0CE0"/>
    <w:rsid w:val="00822A38"/>
    <w:rsid w:val="008246EC"/>
    <w:rsid w:val="00827F71"/>
    <w:rsid w:val="00866EA0"/>
    <w:rsid w:val="00892DBE"/>
    <w:rsid w:val="00893111"/>
    <w:rsid w:val="00897A38"/>
    <w:rsid w:val="008A6F6A"/>
    <w:rsid w:val="008E1EEB"/>
    <w:rsid w:val="00901169"/>
    <w:rsid w:val="00905DBD"/>
    <w:rsid w:val="0092175A"/>
    <w:rsid w:val="0093582D"/>
    <w:rsid w:val="00935A9C"/>
    <w:rsid w:val="00967CE4"/>
    <w:rsid w:val="009A5925"/>
    <w:rsid w:val="009D3D6E"/>
    <w:rsid w:val="009D5908"/>
    <w:rsid w:val="00A22B05"/>
    <w:rsid w:val="00A27811"/>
    <w:rsid w:val="00A32B38"/>
    <w:rsid w:val="00A37D6C"/>
    <w:rsid w:val="00A53B65"/>
    <w:rsid w:val="00A846BE"/>
    <w:rsid w:val="00A92689"/>
    <w:rsid w:val="00A9754C"/>
    <w:rsid w:val="00AC4627"/>
    <w:rsid w:val="00AC56EB"/>
    <w:rsid w:val="00AC5C39"/>
    <w:rsid w:val="00AC7C50"/>
    <w:rsid w:val="00AD01CD"/>
    <w:rsid w:val="00AD42C4"/>
    <w:rsid w:val="00AE11F4"/>
    <w:rsid w:val="00AE1B53"/>
    <w:rsid w:val="00AF2A32"/>
    <w:rsid w:val="00AF40A1"/>
    <w:rsid w:val="00B2536E"/>
    <w:rsid w:val="00B40BCC"/>
    <w:rsid w:val="00B47DEC"/>
    <w:rsid w:val="00B56A2A"/>
    <w:rsid w:val="00B62DCF"/>
    <w:rsid w:val="00B63C03"/>
    <w:rsid w:val="00B95C6D"/>
    <w:rsid w:val="00BB20FC"/>
    <w:rsid w:val="00BC6DD6"/>
    <w:rsid w:val="00BD6CF9"/>
    <w:rsid w:val="00BF15AD"/>
    <w:rsid w:val="00C204AD"/>
    <w:rsid w:val="00C211B4"/>
    <w:rsid w:val="00C40E38"/>
    <w:rsid w:val="00C47B0E"/>
    <w:rsid w:val="00C47B94"/>
    <w:rsid w:val="00C5131D"/>
    <w:rsid w:val="00C53965"/>
    <w:rsid w:val="00C659C9"/>
    <w:rsid w:val="00C91994"/>
    <w:rsid w:val="00D0095B"/>
    <w:rsid w:val="00D0168A"/>
    <w:rsid w:val="00D14718"/>
    <w:rsid w:val="00D14BBB"/>
    <w:rsid w:val="00D223FB"/>
    <w:rsid w:val="00D40008"/>
    <w:rsid w:val="00D7479E"/>
    <w:rsid w:val="00E1568F"/>
    <w:rsid w:val="00E276E5"/>
    <w:rsid w:val="00E33728"/>
    <w:rsid w:val="00E67311"/>
    <w:rsid w:val="00E67CA2"/>
    <w:rsid w:val="00E71CE4"/>
    <w:rsid w:val="00E805FC"/>
    <w:rsid w:val="00E972EC"/>
    <w:rsid w:val="00EA2160"/>
    <w:rsid w:val="00EA3372"/>
    <w:rsid w:val="00EE4573"/>
    <w:rsid w:val="00EF0CA6"/>
    <w:rsid w:val="00EF2C05"/>
    <w:rsid w:val="00F07CEF"/>
    <w:rsid w:val="00F3097D"/>
    <w:rsid w:val="00F42DF1"/>
    <w:rsid w:val="00F555FE"/>
    <w:rsid w:val="00F91355"/>
    <w:rsid w:val="00F92C2C"/>
    <w:rsid w:val="00FA3AAD"/>
    <w:rsid w:val="00FA6CA6"/>
    <w:rsid w:val="00FE6140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37CD"/>
  <w15:chartTrackingRefBased/>
  <w15:docId w15:val="{BEDA8D2B-6C84-49CD-9E2C-F3BD8295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C47B0E"/>
    <w:rPr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C47B0E"/>
    <w:rPr>
      <w:rFonts w:ascii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893111"/>
    <w:pPr>
      <w:ind w:left="720"/>
      <w:contextualSpacing/>
    </w:pPr>
  </w:style>
  <w:style w:type="table" w:styleId="Reetkatablice">
    <w:name w:val="Table Grid"/>
    <w:basedOn w:val="Obinatablica"/>
    <w:uiPriority w:val="39"/>
    <w:rsid w:val="0003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D04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04AE"/>
    <w:rPr>
      <w:rFonts w:ascii="Segoe UI" w:hAnsi="Segoe UI" w:cs="Segoe UI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D4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9CB04-2BE3-4423-8E06-898BE87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Zeljka Kolaric</cp:lastModifiedBy>
  <cp:revision>4</cp:revision>
  <cp:lastPrinted>2022-12-16T14:03:00Z</cp:lastPrinted>
  <dcterms:created xsi:type="dcterms:W3CDTF">2025-12-01T16:22:00Z</dcterms:created>
  <dcterms:modified xsi:type="dcterms:W3CDTF">2025-12-22T08:03:00Z</dcterms:modified>
</cp:coreProperties>
</file>