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74BC" w14:textId="77777777" w:rsidR="002B56A8" w:rsidRDefault="002B56A8" w:rsidP="002B56A8">
      <w:bookmarkStart w:id="0" w:name="_Hlk153799266"/>
      <w:r w:rsidRPr="00B92D0F">
        <w:rPr>
          <w:noProof/>
        </w:rPr>
        <w:drawing>
          <wp:anchor distT="0" distB="0" distL="114300" distR="114300" simplePos="0" relativeHeight="251659264" behindDoc="0" locked="0" layoutInCell="1" allowOverlap="1" wp14:anchorId="1D90B143" wp14:editId="5BB7E87F">
            <wp:simplePos x="0" y="0"/>
            <wp:positionH relativeFrom="column">
              <wp:posOffset>476885</wp:posOffset>
            </wp:positionH>
            <wp:positionV relativeFrom="paragraph">
              <wp:posOffset>-207645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21FA1" w14:textId="77777777" w:rsidR="00905DBD" w:rsidRDefault="00905DBD" w:rsidP="002B56A8">
      <w:pPr>
        <w:rPr>
          <w:color w:val="000000"/>
          <w:szCs w:val="22"/>
        </w:rPr>
      </w:pPr>
    </w:p>
    <w:p w14:paraId="31C74ED2" w14:textId="77777777" w:rsidR="00705F0D" w:rsidRPr="00F827A4" w:rsidRDefault="00705F0D" w:rsidP="00705F0D">
      <w:pPr>
        <w:rPr>
          <w:color w:val="000000"/>
        </w:rPr>
      </w:pPr>
      <w:bookmarkStart w:id="1" w:name="_Hlk191320994"/>
      <w:r w:rsidRPr="00F827A4">
        <w:rPr>
          <w:color w:val="000000"/>
        </w:rPr>
        <w:t>REPUBLIKA HRVATSKA</w:t>
      </w:r>
    </w:p>
    <w:p w14:paraId="46279C4A" w14:textId="77777777" w:rsidR="00705F0D" w:rsidRPr="00F827A4" w:rsidRDefault="00705F0D" w:rsidP="00705F0D">
      <w:pPr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78A3A017" w14:textId="77777777" w:rsidR="00705F0D" w:rsidRPr="00F827A4" w:rsidRDefault="00705F0D" w:rsidP="00705F0D">
      <w:pPr>
        <w:rPr>
          <w:color w:val="000000"/>
        </w:rPr>
      </w:pPr>
      <w:r w:rsidRPr="00F827A4">
        <w:rPr>
          <w:color w:val="000000"/>
        </w:rPr>
        <w:t>OPĆINA KNEŽEVI VINOGRADI</w:t>
      </w:r>
    </w:p>
    <w:p w14:paraId="3841910F" w14:textId="77777777" w:rsidR="00705F0D" w:rsidRPr="00F827A4" w:rsidRDefault="00705F0D" w:rsidP="00705F0D">
      <w:r>
        <w:rPr>
          <w:color w:val="000000"/>
        </w:rPr>
        <w:t>Općinsko vijeće</w:t>
      </w:r>
    </w:p>
    <w:p w14:paraId="6D8BCFCD" w14:textId="77777777" w:rsidR="00205656" w:rsidRDefault="00205656" w:rsidP="00205656">
      <w:pPr>
        <w:rPr>
          <w:color w:val="000000"/>
        </w:rPr>
      </w:pPr>
    </w:p>
    <w:p w14:paraId="64A13DB7" w14:textId="52785619" w:rsidR="00205656" w:rsidRPr="00F827A4" w:rsidRDefault="00205656" w:rsidP="00205656">
      <w:r w:rsidRPr="00F827A4">
        <w:rPr>
          <w:color w:val="000000"/>
        </w:rPr>
        <w:t xml:space="preserve">KLASA:  363-01/25-03/06 </w:t>
      </w:r>
    </w:p>
    <w:p w14:paraId="18C98BA5" w14:textId="77777777" w:rsidR="00205656" w:rsidRPr="00F827A4" w:rsidRDefault="00205656" w:rsidP="00205656">
      <w:pPr>
        <w:rPr>
          <w:color w:val="000000"/>
        </w:rPr>
      </w:pPr>
      <w:r w:rsidRPr="00F827A4">
        <w:rPr>
          <w:color w:val="000000"/>
        </w:rPr>
        <w:t>URBROJ: 2158-23-01/01-25-2</w:t>
      </w:r>
    </w:p>
    <w:p w14:paraId="06FEFD94" w14:textId="77777777" w:rsidR="00205656" w:rsidRPr="005876BB" w:rsidRDefault="00205656" w:rsidP="00205656">
      <w:pPr>
        <w:rPr>
          <w:color w:val="000000"/>
          <w:szCs w:val="22"/>
        </w:rPr>
      </w:pPr>
      <w:proofErr w:type="spellStart"/>
      <w:r w:rsidRPr="005876BB">
        <w:rPr>
          <w:szCs w:val="22"/>
        </w:rPr>
        <w:t>Kn.Vinogradi</w:t>
      </w:r>
      <w:proofErr w:type="spellEnd"/>
      <w:r w:rsidRPr="005876BB">
        <w:rPr>
          <w:szCs w:val="22"/>
        </w:rPr>
        <w:t xml:space="preserve">, </w:t>
      </w:r>
      <w:r w:rsidRPr="005876BB">
        <w:rPr>
          <w:color w:val="000000"/>
          <w:szCs w:val="22"/>
        </w:rPr>
        <w:t>19.03.2025.</w:t>
      </w:r>
    </w:p>
    <w:p w14:paraId="648A2480" w14:textId="77777777" w:rsidR="00705F0D" w:rsidRPr="00F827A4" w:rsidRDefault="00705F0D" w:rsidP="00705F0D">
      <w:pPr>
        <w:spacing w:after="160" w:line="259" w:lineRule="auto"/>
      </w:pPr>
    </w:p>
    <w:p w14:paraId="03DEE12F" w14:textId="77777777" w:rsidR="002B56A8" w:rsidRDefault="002B56A8" w:rsidP="007F0CE0">
      <w:pPr>
        <w:ind w:firstLine="708"/>
      </w:pPr>
    </w:p>
    <w:p w14:paraId="6AD8F324" w14:textId="05DE6443" w:rsidR="007F0CE0" w:rsidRDefault="007F0CE0" w:rsidP="007F0CE0">
      <w:pPr>
        <w:ind w:firstLine="708"/>
      </w:pPr>
      <w:bookmarkStart w:id="2" w:name="_Hlk191320873"/>
      <w:r>
        <w:t>Temeljem članka 72. i 73. Zakona o komunalnom gosp</w:t>
      </w:r>
      <w:r w:rsidR="00753FCE">
        <w:t>odarstvu (NN 68/18, 110/18, 32/2</w:t>
      </w:r>
      <w:r>
        <w:t>0), članka 32. Statuta Općine Kneževi Vinogradi (Službeni glasnik 3/13, 3/18, 3/20</w:t>
      </w:r>
      <w:r w:rsidR="00490BF5">
        <w:t>, 1/21, 4/21</w:t>
      </w:r>
      <w:r w:rsidR="00611711">
        <w:t>, 22/23</w:t>
      </w:r>
      <w:r>
        <w:t>), Općinsko vijeće Općine Kneževi Vinogradi na svojoj</w:t>
      </w:r>
      <w:r w:rsidR="001542B8">
        <w:t xml:space="preserve"> </w:t>
      </w:r>
      <w:r w:rsidR="00705F0D">
        <w:t>3</w:t>
      </w:r>
      <w:r w:rsidR="00497893">
        <w:t>5</w:t>
      </w:r>
      <w:r w:rsidR="002B56A8">
        <w:t xml:space="preserve">. </w:t>
      </w:r>
      <w:r w:rsidR="00611711">
        <w:t>s</w:t>
      </w:r>
      <w:r>
        <w:t xml:space="preserve">jednici, održanoj </w:t>
      </w:r>
      <w:r w:rsidR="00205656">
        <w:t>19.03.2025</w:t>
      </w:r>
      <w:r w:rsidR="00705F0D">
        <w:t>.</w:t>
      </w:r>
      <w:r>
        <w:t xml:space="preserve"> godine, donosi</w:t>
      </w:r>
    </w:p>
    <w:p w14:paraId="1FF498F4" w14:textId="77777777" w:rsidR="007F0CE0" w:rsidRDefault="007F0CE0" w:rsidP="007F0CE0">
      <w:pPr>
        <w:ind w:firstLine="708"/>
      </w:pPr>
    </w:p>
    <w:p w14:paraId="059C7946" w14:textId="77777777" w:rsidR="00753FCE" w:rsidRDefault="00753FCE" w:rsidP="00753FCE"/>
    <w:p w14:paraId="5EE5217C" w14:textId="77777777" w:rsidR="00753FCE" w:rsidRDefault="00753FCE" w:rsidP="00753FCE">
      <w:pPr>
        <w:jc w:val="center"/>
        <w:rPr>
          <w:b/>
        </w:rPr>
      </w:pPr>
      <w:r>
        <w:rPr>
          <w:b/>
        </w:rPr>
        <w:t xml:space="preserve">PROGRAM </w:t>
      </w:r>
    </w:p>
    <w:p w14:paraId="56F091C3" w14:textId="5C11178D" w:rsidR="0063103D" w:rsidRDefault="0063103D" w:rsidP="00753FCE">
      <w:pPr>
        <w:jc w:val="center"/>
        <w:rPr>
          <w:b/>
        </w:rPr>
      </w:pPr>
      <w:r>
        <w:rPr>
          <w:b/>
        </w:rPr>
        <w:t xml:space="preserve">O IZMJENI I DOPUNI PROGRAMA </w:t>
      </w:r>
    </w:p>
    <w:p w14:paraId="17426E96" w14:textId="77777777" w:rsidR="00753FCE" w:rsidRDefault="00753FCE" w:rsidP="00753FCE">
      <w:pPr>
        <w:jc w:val="center"/>
        <w:rPr>
          <w:b/>
        </w:rPr>
      </w:pPr>
      <w:r>
        <w:rPr>
          <w:b/>
        </w:rPr>
        <w:t>ODRŽAVANJA KOMUNALNE INFRASTRUKTURE</w:t>
      </w:r>
    </w:p>
    <w:p w14:paraId="6A99307B" w14:textId="3CB48346" w:rsidR="00753FCE" w:rsidRDefault="00753FCE" w:rsidP="00753FCE">
      <w:pPr>
        <w:jc w:val="center"/>
        <w:rPr>
          <w:b/>
        </w:rPr>
      </w:pPr>
      <w:r>
        <w:rPr>
          <w:b/>
        </w:rPr>
        <w:t xml:space="preserve">U </w:t>
      </w:r>
      <w:r w:rsidR="00611711">
        <w:rPr>
          <w:b/>
        </w:rPr>
        <w:t>2025</w:t>
      </w:r>
      <w:r>
        <w:rPr>
          <w:b/>
        </w:rPr>
        <w:t>.GODINI</w:t>
      </w:r>
    </w:p>
    <w:p w14:paraId="11E5BD2C" w14:textId="77777777" w:rsidR="00753FCE" w:rsidRDefault="00753FCE" w:rsidP="00753FCE">
      <w:pPr>
        <w:jc w:val="center"/>
        <w:rPr>
          <w:b/>
        </w:rPr>
      </w:pPr>
    </w:p>
    <w:p w14:paraId="263E2119" w14:textId="36673376" w:rsidR="0063103D" w:rsidRPr="002B27AD" w:rsidRDefault="00753FCE" w:rsidP="0063103D">
      <w:pPr>
        <w:jc w:val="center"/>
        <w:rPr>
          <w:b/>
          <w:sz w:val="24"/>
        </w:rPr>
      </w:pPr>
      <w:r>
        <w:rPr>
          <w:b/>
          <w:sz w:val="24"/>
        </w:rPr>
        <w:t>Članak 1.</w:t>
      </w:r>
    </w:p>
    <w:p w14:paraId="706B57F4" w14:textId="0CEC8E9D" w:rsidR="0063103D" w:rsidRDefault="00753FCE" w:rsidP="0063103D">
      <w:pPr>
        <w:pStyle w:val="Tijeloteksta"/>
      </w:pPr>
      <w:r>
        <w:tab/>
        <w:t>Ovim Programom</w:t>
      </w:r>
      <w:r w:rsidR="0063103D">
        <w:t xml:space="preserve"> mijenjaju se i dopunjuj odredbe Programa održavanja komunalne infrastrukture u 2025.godini (Službeni glasnik 21/24</w:t>
      </w:r>
      <w:r w:rsidR="00497893">
        <w:t>, 2/25</w:t>
      </w:r>
      <w:r w:rsidR="0063103D">
        <w:t>)</w:t>
      </w:r>
      <w:r w:rsidR="00BB640E">
        <w:t xml:space="preserve"> (na dalje: Program)</w:t>
      </w:r>
      <w:r w:rsidR="0063103D">
        <w:t>.</w:t>
      </w:r>
    </w:p>
    <w:p w14:paraId="3F84A3AB" w14:textId="77777777" w:rsidR="0063103D" w:rsidRDefault="0063103D" w:rsidP="0063103D">
      <w:pPr>
        <w:pStyle w:val="Tijeloteksta"/>
      </w:pPr>
    </w:p>
    <w:p w14:paraId="439286EF" w14:textId="46D67E3D" w:rsidR="00753FCE" w:rsidRDefault="0063103D" w:rsidP="0063103D">
      <w:pPr>
        <w:pStyle w:val="Tijeloteksta"/>
        <w:jc w:val="center"/>
        <w:rPr>
          <w:b/>
          <w:bCs/>
        </w:rPr>
      </w:pPr>
      <w:r>
        <w:rPr>
          <w:b/>
          <w:bCs/>
        </w:rPr>
        <w:t>Članak 2.</w:t>
      </w:r>
    </w:p>
    <w:p w14:paraId="3094AC87" w14:textId="06FEF772" w:rsidR="0063103D" w:rsidRDefault="0063103D" w:rsidP="0063103D">
      <w:pPr>
        <w:pStyle w:val="Tijeloteksta"/>
      </w:pPr>
      <w:r>
        <w:rPr>
          <w:b/>
          <w:bCs/>
        </w:rPr>
        <w:tab/>
      </w:r>
      <w:r>
        <w:t xml:space="preserve">U članku 10. Programa </w:t>
      </w:r>
      <w:r w:rsidR="00AB67B7">
        <w:t xml:space="preserve">aktivnost – opseg poslova i vrijednost </w:t>
      </w:r>
      <w:r>
        <w:t xml:space="preserve">pod rednim brojem </w:t>
      </w:r>
      <w:r w:rsidR="00497893">
        <w:t>1</w:t>
      </w:r>
      <w:r>
        <w:t xml:space="preserve">. </w:t>
      </w:r>
      <w:r w:rsidR="00AB67B7">
        <w:t>mijenja se</w:t>
      </w:r>
      <w:r w:rsidR="00497893">
        <w:t>, dok opis poslova ostaje isti</w:t>
      </w:r>
      <w:r w:rsidR="00AB67B7">
        <w:t>:</w:t>
      </w:r>
    </w:p>
    <w:p w14:paraId="690BF77D" w14:textId="77777777" w:rsidR="00497893" w:rsidRDefault="00497893" w:rsidP="0063103D">
      <w:pPr>
        <w:pStyle w:val="Tijeloteksta"/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5"/>
        <w:gridCol w:w="5307"/>
        <w:gridCol w:w="2830"/>
      </w:tblGrid>
      <w:tr w:rsidR="00497893" w:rsidRPr="00D7479E" w14:paraId="1AADF04A" w14:textId="77777777" w:rsidTr="00D179DB">
        <w:tc>
          <w:tcPr>
            <w:tcW w:w="925" w:type="dxa"/>
            <w:shd w:val="clear" w:color="auto" w:fill="D9D9D9" w:themeFill="background1" w:themeFillShade="D9"/>
          </w:tcPr>
          <w:p w14:paraId="30CD03ED" w14:textId="77777777" w:rsidR="00497893" w:rsidRPr="00D7479E" w:rsidRDefault="00497893" w:rsidP="00D179DB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1.</w:t>
            </w:r>
          </w:p>
        </w:tc>
        <w:tc>
          <w:tcPr>
            <w:tcW w:w="5307" w:type="dxa"/>
            <w:shd w:val="clear" w:color="auto" w:fill="D9D9D9" w:themeFill="background1" w:themeFillShade="D9"/>
          </w:tcPr>
          <w:p w14:paraId="441C6115" w14:textId="77777777" w:rsidR="00497893" w:rsidRPr="00D7479E" w:rsidRDefault="00497893" w:rsidP="00D179DB">
            <w:pPr>
              <w:rPr>
                <w:b/>
                <w:szCs w:val="22"/>
              </w:rPr>
            </w:pPr>
            <w:r w:rsidRPr="00D7479E">
              <w:rPr>
                <w:b/>
                <w:szCs w:val="22"/>
              </w:rPr>
              <w:t>ODRŽAVANJE NERAZVRSTANIH CESTA, OTRESNICA I NOGOSTUPA, TE JAVNIH POVRŠINA NA KOJIMA NIJE DOPUŠTEN PROMET MOTORNIM VOZILIMA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FC52F22" w14:textId="5B2ACB86" w:rsidR="00497893" w:rsidRPr="00D7479E" w:rsidRDefault="00497893" w:rsidP="00D179DB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100.144,22</w:t>
            </w:r>
          </w:p>
        </w:tc>
      </w:tr>
      <w:tr w:rsidR="00497893" w:rsidRPr="00AD42C4" w14:paraId="45E0EEF0" w14:textId="77777777" w:rsidTr="00D179DB">
        <w:tc>
          <w:tcPr>
            <w:tcW w:w="925" w:type="dxa"/>
            <w:shd w:val="clear" w:color="auto" w:fill="D9D9D9" w:themeFill="background1" w:themeFillShade="D9"/>
          </w:tcPr>
          <w:p w14:paraId="1DE7FE8F" w14:textId="77777777" w:rsidR="00497893" w:rsidRPr="00AD42C4" w:rsidRDefault="00497893" w:rsidP="00D179D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shd w:val="clear" w:color="auto" w:fill="D9D9D9" w:themeFill="background1" w:themeFillShade="D9"/>
          </w:tcPr>
          <w:p w14:paraId="681D65D9" w14:textId="77777777" w:rsidR="00497893" w:rsidRDefault="00497893" w:rsidP="00D179DB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Prihodi za posebne namjene</w:t>
            </w:r>
          </w:p>
          <w:p w14:paraId="4AD934FC" w14:textId="77777777" w:rsidR="00497893" w:rsidRPr="00AD42C4" w:rsidRDefault="00497893" w:rsidP="00D179DB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09D28AC1" w14:textId="17278469" w:rsidR="00497893" w:rsidRDefault="00497893" w:rsidP="00D179DB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100.144,22</w:t>
            </w:r>
          </w:p>
          <w:p w14:paraId="6D21D478" w14:textId="77777777" w:rsidR="00497893" w:rsidRPr="00AD42C4" w:rsidRDefault="00497893" w:rsidP="00D179DB">
            <w:pPr>
              <w:jc w:val="right"/>
              <w:rPr>
                <w:b/>
                <w:szCs w:val="22"/>
              </w:rPr>
            </w:pPr>
          </w:p>
        </w:tc>
      </w:tr>
    </w:tbl>
    <w:p w14:paraId="6704736D" w14:textId="77777777" w:rsidR="00497893" w:rsidRPr="0063103D" w:rsidRDefault="00497893" w:rsidP="0063103D">
      <w:pPr>
        <w:pStyle w:val="Tijeloteksta"/>
      </w:pPr>
    </w:p>
    <w:p w14:paraId="0DB7AD2B" w14:textId="77777777" w:rsidR="00AB67B7" w:rsidRDefault="00AB67B7" w:rsidP="00497893">
      <w:pPr>
        <w:rPr>
          <w:b/>
        </w:rPr>
      </w:pPr>
    </w:p>
    <w:p w14:paraId="3CBD67E2" w14:textId="1235F99E" w:rsidR="00AB67B7" w:rsidRDefault="00AB67B7" w:rsidP="0092175A">
      <w:pPr>
        <w:jc w:val="center"/>
        <w:rPr>
          <w:b/>
        </w:rPr>
      </w:pPr>
      <w:r>
        <w:rPr>
          <w:b/>
        </w:rPr>
        <w:t>Članak 3.</w:t>
      </w:r>
    </w:p>
    <w:p w14:paraId="0B136779" w14:textId="7AC1B98A" w:rsidR="00497893" w:rsidRPr="00497893" w:rsidRDefault="00497893" w:rsidP="00497893">
      <w:pPr>
        <w:rPr>
          <w:bCs/>
        </w:rPr>
      </w:pPr>
      <w:r w:rsidRPr="00497893">
        <w:rPr>
          <w:bCs/>
        </w:rPr>
        <w:tab/>
        <w:t>Članak 11. mijenja se i glasi:</w:t>
      </w:r>
    </w:p>
    <w:p w14:paraId="6222F7D8" w14:textId="77777777" w:rsidR="00BB640E" w:rsidRDefault="00BB640E" w:rsidP="00AB67B7">
      <w:pPr>
        <w:rPr>
          <w:bCs/>
        </w:rPr>
      </w:pPr>
    </w:p>
    <w:p w14:paraId="7D999E3A" w14:textId="58AEE6F9" w:rsidR="00497893" w:rsidRPr="005E7F2C" w:rsidRDefault="00497893" w:rsidP="00497893">
      <w:pPr>
        <w:jc w:val="center"/>
      </w:pPr>
      <w:r>
        <w:rPr>
          <w:b/>
        </w:rPr>
        <w:t>„Članak 11.</w:t>
      </w:r>
    </w:p>
    <w:p w14:paraId="09582297" w14:textId="77777777" w:rsidR="00497893" w:rsidRDefault="00497893" w:rsidP="00497893">
      <w:r>
        <w:tab/>
        <w:t>Prema rekapitulaciji</w:t>
      </w:r>
      <w:r w:rsidRPr="00204F9E">
        <w:t xml:space="preserve">  potrebnih sredstava i ukupnih troškova za održavanje komunalne infrastrukture u </w:t>
      </w:r>
      <w:r>
        <w:t>2025</w:t>
      </w:r>
      <w:r w:rsidRPr="00204F9E">
        <w:t>.godini</w:t>
      </w:r>
      <w:r>
        <w:t>, radovi u 2025. obuhvaćeni su kako slijedi:</w:t>
      </w:r>
    </w:p>
    <w:p w14:paraId="1533B6BA" w14:textId="77777777" w:rsidR="00497893" w:rsidRDefault="00497893" w:rsidP="00497893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497893" w:rsidRPr="00545EE9" w14:paraId="0E2AEE4B" w14:textId="77777777" w:rsidTr="00D179DB">
        <w:tc>
          <w:tcPr>
            <w:tcW w:w="988" w:type="dxa"/>
            <w:shd w:val="clear" w:color="auto" w:fill="BFBFBF" w:themeFill="background1" w:themeFillShade="BF"/>
          </w:tcPr>
          <w:p w14:paraId="7BF5B610" w14:textId="77777777" w:rsidR="00497893" w:rsidRPr="00545EE9" w:rsidRDefault="00497893" w:rsidP="00D179DB">
            <w:pPr>
              <w:jc w:val="center"/>
              <w:rPr>
                <w:b/>
              </w:rPr>
            </w:pPr>
            <w:r w:rsidRPr="00545EE9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1C56825E" w14:textId="77777777" w:rsidR="00497893" w:rsidRPr="00545EE9" w:rsidRDefault="00497893" w:rsidP="00D179DB">
            <w:pPr>
              <w:jc w:val="center"/>
              <w:rPr>
                <w:b/>
              </w:rPr>
            </w:pPr>
            <w:r w:rsidRPr="00545EE9">
              <w:rPr>
                <w:b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DD4220C" w14:textId="77777777" w:rsidR="00497893" w:rsidRPr="00545EE9" w:rsidRDefault="00497893" w:rsidP="00D179DB">
            <w:pPr>
              <w:jc w:val="center"/>
              <w:rPr>
                <w:b/>
              </w:rPr>
            </w:pPr>
            <w:r w:rsidRPr="00545EE9">
              <w:rPr>
                <w:b/>
              </w:rPr>
              <w:t>iznos</w:t>
            </w:r>
          </w:p>
        </w:tc>
      </w:tr>
      <w:tr w:rsidR="00497893" w:rsidRPr="00D0168A" w14:paraId="363AEC25" w14:textId="77777777" w:rsidTr="00D179DB">
        <w:tc>
          <w:tcPr>
            <w:tcW w:w="988" w:type="dxa"/>
          </w:tcPr>
          <w:p w14:paraId="2004751C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1</w:t>
            </w:r>
          </w:p>
        </w:tc>
        <w:tc>
          <w:tcPr>
            <w:tcW w:w="5053" w:type="dxa"/>
          </w:tcPr>
          <w:p w14:paraId="660D800C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 xml:space="preserve">Održavanje nerazvrstanih cesta, </w:t>
            </w:r>
            <w:proofErr w:type="spellStart"/>
            <w:r w:rsidRPr="00D0168A">
              <w:rPr>
                <w:b/>
              </w:rPr>
              <w:t>otresnica</w:t>
            </w:r>
            <w:proofErr w:type="spellEnd"/>
            <w:r w:rsidRPr="00D0168A">
              <w:rPr>
                <w:b/>
              </w:rPr>
              <w:t xml:space="preserve"> i nogostupa, te javnih površina na kojima nije dopušten promet motornim vozilima </w:t>
            </w:r>
          </w:p>
        </w:tc>
        <w:tc>
          <w:tcPr>
            <w:tcW w:w="3021" w:type="dxa"/>
          </w:tcPr>
          <w:p w14:paraId="2EF63423" w14:textId="44DDCF3D" w:rsidR="00497893" w:rsidRPr="00D0168A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  <w:r w:rsidRPr="0092175A">
              <w:rPr>
                <w:b/>
              </w:rPr>
              <w:t>.</w:t>
            </w:r>
            <w:r>
              <w:rPr>
                <w:b/>
              </w:rPr>
              <w:t>144,22</w:t>
            </w:r>
          </w:p>
        </w:tc>
      </w:tr>
      <w:tr w:rsidR="00497893" w14:paraId="544F184F" w14:textId="77777777" w:rsidTr="00D179DB">
        <w:tc>
          <w:tcPr>
            <w:tcW w:w="9062" w:type="dxa"/>
            <w:gridSpan w:val="3"/>
          </w:tcPr>
          <w:p w14:paraId="0D822195" w14:textId="77777777" w:rsidR="00497893" w:rsidRPr="00545EE9" w:rsidRDefault="00497893" w:rsidP="00D179DB">
            <w:r>
              <w:t xml:space="preserve">Radove se vrše na temelju ugovora s odabranim najpovoljnijim </w:t>
            </w:r>
            <w:proofErr w:type="spellStart"/>
            <w:r>
              <w:t>ponuditeljom</w:t>
            </w:r>
            <w:proofErr w:type="spellEnd"/>
          </w:p>
        </w:tc>
      </w:tr>
      <w:tr w:rsidR="00497893" w:rsidRPr="00D0168A" w14:paraId="4F4DC8E5" w14:textId="77777777" w:rsidTr="00D179DB">
        <w:tc>
          <w:tcPr>
            <w:tcW w:w="988" w:type="dxa"/>
          </w:tcPr>
          <w:p w14:paraId="79647DF7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2</w:t>
            </w:r>
          </w:p>
        </w:tc>
        <w:tc>
          <w:tcPr>
            <w:tcW w:w="5053" w:type="dxa"/>
          </w:tcPr>
          <w:p w14:paraId="1F4162D2" w14:textId="77777777" w:rsidR="00497893" w:rsidRPr="00D0168A" w:rsidRDefault="00497893" w:rsidP="00D179DB">
            <w:pPr>
              <w:pStyle w:val="Tijeloteksta"/>
              <w:rPr>
                <w:b/>
              </w:rPr>
            </w:pPr>
            <w:r w:rsidRPr="00D0168A">
              <w:rPr>
                <w:b/>
              </w:rPr>
              <w:t>Održavanje građevina javne odvodnje oborinskih voda</w:t>
            </w:r>
          </w:p>
          <w:p w14:paraId="2A78CFF5" w14:textId="77777777" w:rsidR="00497893" w:rsidRPr="00D0168A" w:rsidRDefault="00497893" w:rsidP="00D179DB">
            <w:pPr>
              <w:rPr>
                <w:b/>
              </w:rPr>
            </w:pPr>
          </w:p>
        </w:tc>
        <w:tc>
          <w:tcPr>
            <w:tcW w:w="3021" w:type="dxa"/>
          </w:tcPr>
          <w:p w14:paraId="77CEB049" w14:textId="04229C10" w:rsidR="00497893" w:rsidRPr="00D0168A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>16.000</w:t>
            </w:r>
            <w:r w:rsidRPr="00D0168A">
              <w:rPr>
                <w:b/>
              </w:rPr>
              <w:t>,00</w:t>
            </w:r>
          </w:p>
        </w:tc>
      </w:tr>
      <w:tr w:rsidR="00497893" w14:paraId="6474E9C4" w14:textId="77777777" w:rsidTr="00D179DB">
        <w:tc>
          <w:tcPr>
            <w:tcW w:w="9062" w:type="dxa"/>
            <w:gridSpan w:val="3"/>
          </w:tcPr>
          <w:p w14:paraId="7620D414" w14:textId="77777777" w:rsidR="00497893" w:rsidRPr="00545EE9" w:rsidRDefault="00497893" w:rsidP="00D179DB">
            <w:r>
              <w:t>Radove obavlja trgovačko društvo u vlasništvu JLS: Kneževi parkovi d.o.o.</w:t>
            </w:r>
          </w:p>
        </w:tc>
      </w:tr>
      <w:tr w:rsidR="00497893" w:rsidRPr="00D0168A" w14:paraId="41C69BD8" w14:textId="77777777" w:rsidTr="00D179DB">
        <w:tc>
          <w:tcPr>
            <w:tcW w:w="988" w:type="dxa"/>
          </w:tcPr>
          <w:p w14:paraId="7438F09F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3</w:t>
            </w:r>
          </w:p>
        </w:tc>
        <w:tc>
          <w:tcPr>
            <w:tcW w:w="5053" w:type="dxa"/>
          </w:tcPr>
          <w:p w14:paraId="4773FD98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Održavanje javnih zelenih površina</w:t>
            </w:r>
          </w:p>
        </w:tc>
        <w:tc>
          <w:tcPr>
            <w:tcW w:w="3021" w:type="dxa"/>
          </w:tcPr>
          <w:p w14:paraId="47D4978B" w14:textId="27EEDC51" w:rsidR="00497893" w:rsidRPr="00D0168A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>340</w:t>
            </w:r>
            <w:r w:rsidRPr="00D0168A">
              <w:rPr>
                <w:b/>
              </w:rPr>
              <w:t>.000,00</w:t>
            </w:r>
          </w:p>
        </w:tc>
      </w:tr>
      <w:tr w:rsidR="00497893" w14:paraId="19350A65" w14:textId="77777777" w:rsidTr="00D179DB">
        <w:tc>
          <w:tcPr>
            <w:tcW w:w="9062" w:type="dxa"/>
            <w:gridSpan w:val="3"/>
          </w:tcPr>
          <w:p w14:paraId="7B5579F8" w14:textId="77777777" w:rsidR="00497893" w:rsidRPr="00545EE9" w:rsidRDefault="00497893" w:rsidP="00D179DB">
            <w:r>
              <w:t>Radove obavlja trgovačko društvo u vlasništvu JLS: Kneževi parkovi d.o.o.</w:t>
            </w:r>
          </w:p>
        </w:tc>
      </w:tr>
      <w:tr w:rsidR="00497893" w:rsidRPr="00D0168A" w14:paraId="0A7FB7E0" w14:textId="77777777" w:rsidTr="00D179DB">
        <w:tc>
          <w:tcPr>
            <w:tcW w:w="988" w:type="dxa"/>
          </w:tcPr>
          <w:p w14:paraId="22DC7C5E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lastRenderedPageBreak/>
              <w:t>4</w:t>
            </w:r>
          </w:p>
        </w:tc>
        <w:tc>
          <w:tcPr>
            <w:tcW w:w="5053" w:type="dxa"/>
          </w:tcPr>
          <w:p w14:paraId="7F9BD40C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Održavanje građevina, uređaja i predmeta javne namjene</w:t>
            </w:r>
          </w:p>
        </w:tc>
        <w:tc>
          <w:tcPr>
            <w:tcW w:w="3021" w:type="dxa"/>
          </w:tcPr>
          <w:p w14:paraId="1822CF84" w14:textId="77777777" w:rsidR="00497893" w:rsidRPr="00D0168A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 xml:space="preserve"> 10.000</w:t>
            </w:r>
            <w:r w:rsidRPr="00D0168A">
              <w:rPr>
                <w:b/>
              </w:rPr>
              <w:t>,00</w:t>
            </w:r>
          </w:p>
        </w:tc>
      </w:tr>
      <w:tr w:rsidR="00497893" w14:paraId="6895D576" w14:textId="77777777" w:rsidTr="00D179DB">
        <w:tc>
          <w:tcPr>
            <w:tcW w:w="9062" w:type="dxa"/>
            <w:gridSpan w:val="3"/>
          </w:tcPr>
          <w:p w14:paraId="60BDB356" w14:textId="77777777" w:rsidR="00497893" w:rsidRPr="00545EE9" w:rsidRDefault="00497893" w:rsidP="00D179DB">
            <w:r>
              <w:t>Radove obavlja trgovačko društvo u vlasništvu JLS: Kneževi parkovi d.o.o.</w:t>
            </w:r>
          </w:p>
        </w:tc>
      </w:tr>
      <w:tr w:rsidR="00497893" w:rsidRPr="00D0168A" w14:paraId="4B610473" w14:textId="77777777" w:rsidTr="00D179DB">
        <w:tc>
          <w:tcPr>
            <w:tcW w:w="988" w:type="dxa"/>
          </w:tcPr>
          <w:p w14:paraId="572B0D4C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5</w:t>
            </w:r>
          </w:p>
        </w:tc>
        <w:tc>
          <w:tcPr>
            <w:tcW w:w="5053" w:type="dxa"/>
          </w:tcPr>
          <w:p w14:paraId="29A9F8FF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 xml:space="preserve">Održavanje groblja </w:t>
            </w:r>
          </w:p>
        </w:tc>
        <w:tc>
          <w:tcPr>
            <w:tcW w:w="3021" w:type="dxa"/>
          </w:tcPr>
          <w:p w14:paraId="78C2270D" w14:textId="306EC63E" w:rsidR="00497893" w:rsidRPr="00D0168A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>85</w:t>
            </w:r>
            <w:r w:rsidRPr="00D0168A">
              <w:rPr>
                <w:b/>
              </w:rPr>
              <w:t>.000,00</w:t>
            </w:r>
          </w:p>
        </w:tc>
      </w:tr>
      <w:tr w:rsidR="00497893" w14:paraId="377E4200" w14:textId="77777777" w:rsidTr="00D179DB">
        <w:tc>
          <w:tcPr>
            <w:tcW w:w="9062" w:type="dxa"/>
            <w:gridSpan w:val="3"/>
          </w:tcPr>
          <w:p w14:paraId="63F48AD0" w14:textId="77777777" w:rsidR="00497893" w:rsidRPr="00545EE9" w:rsidRDefault="00497893" w:rsidP="00D179DB">
            <w:r>
              <w:t>Radove obavlja trgovačko društvo u vlasništvu JLS: Kneževi parkovi d.o.o.</w:t>
            </w:r>
          </w:p>
        </w:tc>
      </w:tr>
      <w:tr w:rsidR="00497893" w:rsidRPr="00D0168A" w14:paraId="2997A9C9" w14:textId="77777777" w:rsidTr="00D179DB">
        <w:tc>
          <w:tcPr>
            <w:tcW w:w="988" w:type="dxa"/>
          </w:tcPr>
          <w:p w14:paraId="01B6DE2F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6</w:t>
            </w:r>
          </w:p>
        </w:tc>
        <w:tc>
          <w:tcPr>
            <w:tcW w:w="5053" w:type="dxa"/>
          </w:tcPr>
          <w:p w14:paraId="5F765EEE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Održavanje čistoće javnih površina</w:t>
            </w:r>
          </w:p>
        </w:tc>
        <w:tc>
          <w:tcPr>
            <w:tcW w:w="3021" w:type="dxa"/>
          </w:tcPr>
          <w:p w14:paraId="5B24B098" w14:textId="77777777" w:rsidR="00497893" w:rsidRPr="00D0168A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>120</w:t>
            </w:r>
            <w:r w:rsidRPr="00D0168A">
              <w:rPr>
                <w:b/>
              </w:rPr>
              <w:t>.000,00</w:t>
            </w:r>
          </w:p>
        </w:tc>
      </w:tr>
      <w:tr w:rsidR="00497893" w14:paraId="0FE30493" w14:textId="77777777" w:rsidTr="00D179DB">
        <w:tc>
          <w:tcPr>
            <w:tcW w:w="9062" w:type="dxa"/>
            <w:gridSpan w:val="3"/>
          </w:tcPr>
          <w:p w14:paraId="3A595372" w14:textId="77777777" w:rsidR="00497893" w:rsidRPr="00545EE9" w:rsidRDefault="00497893" w:rsidP="00D179DB">
            <w:r>
              <w:t>Radove obavlja trgovačko društvo u vlasništvu JLS: Kneževi parkovi d.o.o.</w:t>
            </w:r>
          </w:p>
        </w:tc>
      </w:tr>
      <w:tr w:rsidR="00497893" w:rsidRPr="00D0168A" w14:paraId="5B0715AE" w14:textId="77777777" w:rsidTr="00D179DB">
        <w:tc>
          <w:tcPr>
            <w:tcW w:w="988" w:type="dxa"/>
          </w:tcPr>
          <w:p w14:paraId="13332BCF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7</w:t>
            </w:r>
          </w:p>
        </w:tc>
        <w:tc>
          <w:tcPr>
            <w:tcW w:w="5053" w:type="dxa"/>
          </w:tcPr>
          <w:p w14:paraId="2D2464B7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Zimsko održavanje i čišćenje</w:t>
            </w:r>
          </w:p>
        </w:tc>
        <w:tc>
          <w:tcPr>
            <w:tcW w:w="3021" w:type="dxa"/>
          </w:tcPr>
          <w:p w14:paraId="68388304" w14:textId="77777777" w:rsidR="00497893" w:rsidRPr="00D0168A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Pr="00D0168A">
              <w:rPr>
                <w:b/>
              </w:rPr>
              <w:t>.</w:t>
            </w:r>
            <w:r>
              <w:rPr>
                <w:b/>
              </w:rPr>
              <w:t>0</w:t>
            </w:r>
            <w:r w:rsidRPr="00D0168A">
              <w:rPr>
                <w:b/>
              </w:rPr>
              <w:t>00,00</w:t>
            </w:r>
          </w:p>
        </w:tc>
      </w:tr>
      <w:tr w:rsidR="00497893" w14:paraId="1FB8E025" w14:textId="77777777" w:rsidTr="00D179DB">
        <w:tc>
          <w:tcPr>
            <w:tcW w:w="9062" w:type="dxa"/>
            <w:gridSpan w:val="3"/>
          </w:tcPr>
          <w:p w14:paraId="39D79D43" w14:textId="77777777" w:rsidR="00497893" w:rsidRPr="00545EE9" w:rsidRDefault="00497893" w:rsidP="00D179DB">
            <w:r>
              <w:t>Radove obavlja trgovačko društvo u vlasništvu JLS: Kneževi parkovi d.o.o.</w:t>
            </w:r>
          </w:p>
        </w:tc>
      </w:tr>
      <w:tr w:rsidR="00497893" w:rsidRPr="00D0168A" w14:paraId="7929110B" w14:textId="77777777" w:rsidTr="00D179DB">
        <w:tc>
          <w:tcPr>
            <w:tcW w:w="988" w:type="dxa"/>
          </w:tcPr>
          <w:p w14:paraId="127BA5E3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8</w:t>
            </w:r>
          </w:p>
        </w:tc>
        <w:tc>
          <w:tcPr>
            <w:tcW w:w="5053" w:type="dxa"/>
          </w:tcPr>
          <w:p w14:paraId="2C97C304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 xml:space="preserve">Održavanje čistoće </w:t>
            </w:r>
            <w:proofErr w:type="spellStart"/>
            <w:r w:rsidRPr="00D0168A">
              <w:rPr>
                <w:b/>
              </w:rPr>
              <w:t>j.p</w:t>
            </w:r>
            <w:proofErr w:type="spellEnd"/>
            <w:r w:rsidRPr="00D0168A">
              <w:rPr>
                <w:b/>
              </w:rPr>
              <w:t xml:space="preserve">. u dijelu saniranja divljih deponija, i strojno ravnanje i uređenje javnih površina </w:t>
            </w:r>
          </w:p>
        </w:tc>
        <w:tc>
          <w:tcPr>
            <w:tcW w:w="3021" w:type="dxa"/>
          </w:tcPr>
          <w:p w14:paraId="55214A37" w14:textId="4485ACE1" w:rsidR="00497893" w:rsidRPr="00D0168A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Pr="00D0168A">
              <w:rPr>
                <w:b/>
              </w:rPr>
              <w:t>.000,00</w:t>
            </w:r>
          </w:p>
        </w:tc>
      </w:tr>
      <w:tr w:rsidR="00497893" w14:paraId="3E62F6DD" w14:textId="77777777" w:rsidTr="00D179DB">
        <w:tc>
          <w:tcPr>
            <w:tcW w:w="9062" w:type="dxa"/>
            <w:gridSpan w:val="3"/>
          </w:tcPr>
          <w:p w14:paraId="377FD6DF" w14:textId="77777777" w:rsidR="00497893" w:rsidRPr="00545EE9" w:rsidRDefault="00497893" w:rsidP="00D179DB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497893" w:rsidRPr="00D0168A" w14:paraId="790B9D81" w14:textId="77777777" w:rsidTr="00D179DB">
        <w:tc>
          <w:tcPr>
            <w:tcW w:w="988" w:type="dxa"/>
          </w:tcPr>
          <w:p w14:paraId="75A54B8E" w14:textId="77777777" w:rsidR="00497893" w:rsidRPr="00D0168A" w:rsidRDefault="00497893" w:rsidP="00D179D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53" w:type="dxa"/>
          </w:tcPr>
          <w:p w14:paraId="61508D88" w14:textId="77777777" w:rsidR="00497893" w:rsidRPr="00D0168A" w:rsidRDefault="00497893" w:rsidP="00D179DB">
            <w:pPr>
              <w:rPr>
                <w:b/>
              </w:rPr>
            </w:pPr>
            <w:r w:rsidRPr="00D0168A">
              <w:rPr>
                <w:b/>
              </w:rPr>
              <w:t>Održavanje javne rasvjete</w:t>
            </w:r>
          </w:p>
        </w:tc>
        <w:tc>
          <w:tcPr>
            <w:tcW w:w="3021" w:type="dxa"/>
          </w:tcPr>
          <w:p w14:paraId="6A52797D" w14:textId="05126123" w:rsidR="00497893" w:rsidRPr="00D0168A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>55.</w:t>
            </w:r>
            <w:r w:rsidRPr="00D0168A">
              <w:rPr>
                <w:b/>
              </w:rPr>
              <w:t>000,00</w:t>
            </w:r>
          </w:p>
        </w:tc>
      </w:tr>
      <w:tr w:rsidR="00497893" w14:paraId="7F65A718" w14:textId="77777777" w:rsidTr="00D179DB">
        <w:tc>
          <w:tcPr>
            <w:tcW w:w="9062" w:type="dxa"/>
            <w:gridSpan w:val="3"/>
          </w:tcPr>
          <w:p w14:paraId="4DA649AF" w14:textId="77777777" w:rsidR="00497893" w:rsidRPr="00545EE9" w:rsidRDefault="00497893" w:rsidP="00D179DB">
            <w:pPr>
              <w:jc w:val="left"/>
            </w:pPr>
            <w:r>
              <w:t>Radove obavlja trgovačko društvo u vlasništvu JLS: Kneževi parkovi d.o.o.</w:t>
            </w:r>
          </w:p>
        </w:tc>
      </w:tr>
      <w:tr w:rsidR="00497893" w14:paraId="248CFB37" w14:textId="77777777" w:rsidTr="00D179DB">
        <w:tc>
          <w:tcPr>
            <w:tcW w:w="988" w:type="dxa"/>
          </w:tcPr>
          <w:p w14:paraId="79C852D4" w14:textId="77777777" w:rsidR="00497893" w:rsidRPr="0092175A" w:rsidRDefault="00497893" w:rsidP="00D179D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53" w:type="dxa"/>
          </w:tcPr>
          <w:p w14:paraId="151E8CD3" w14:textId="77777777" w:rsidR="00497893" w:rsidRPr="00152B34" w:rsidRDefault="00497893" w:rsidP="00D179DB">
            <w:pPr>
              <w:rPr>
                <w:b/>
              </w:rPr>
            </w:pPr>
            <w:r>
              <w:rPr>
                <w:b/>
              </w:rPr>
              <w:t>Uklanjanje ambrozije</w:t>
            </w:r>
          </w:p>
        </w:tc>
        <w:tc>
          <w:tcPr>
            <w:tcW w:w="3021" w:type="dxa"/>
          </w:tcPr>
          <w:p w14:paraId="500D2D3A" w14:textId="77777777" w:rsidR="00497893" w:rsidRPr="00152B34" w:rsidRDefault="00497893" w:rsidP="00D179DB">
            <w:pPr>
              <w:jc w:val="right"/>
              <w:rPr>
                <w:b/>
              </w:rPr>
            </w:pPr>
            <w:r w:rsidRPr="00611711">
              <w:rPr>
                <w:b/>
              </w:rPr>
              <w:t>1.000,00</w:t>
            </w:r>
          </w:p>
        </w:tc>
      </w:tr>
      <w:tr w:rsidR="00497893" w:rsidRPr="00AC7C50" w14:paraId="1C1827D0" w14:textId="77777777" w:rsidTr="00D179DB">
        <w:tc>
          <w:tcPr>
            <w:tcW w:w="9062" w:type="dxa"/>
            <w:gridSpan w:val="3"/>
          </w:tcPr>
          <w:p w14:paraId="4F8E2B18" w14:textId="77777777" w:rsidR="00497893" w:rsidRPr="00AC7C50" w:rsidRDefault="00497893" w:rsidP="00D179DB">
            <w:pPr>
              <w:jc w:val="left"/>
            </w:pPr>
            <w:r>
              <w:t>Zajednička aktivnost s Kneževim parkovima</w:t>
            </w:r>
          </w:p>
        </w:tc>
      </w:tr>
      <w:tr w:rsidR="00497893" w14:paraId="51050A1C" w14:textId="77777777" w:rsidTr="00D179DB">
        <w:tc>
          <w:tcPr>
            <w:tcW w:w="988" w:type="dxa"/>
            <w:shd w:val="clear" w:color="auto" w:fill="BFBFBF" w:themeFill="background1" w:themeFillShade="BF"/>
          </w:tcPr>
          <w:p w14:paraId="65BC2636" w14:textId="77777777" w:rsidR="00497893" w:rsidRDefault="00497893" w:rsidP="00D179DB"/>
        </w:tc>
        <w:tc>
          <w:tcPr>
            <w:tcW w:w="5053" w:type="dxa"/>
            <w:shd w:val="clear" w:color="auto" w:fill="BFBFBF" w:themeFill="background1" w:themeFillShade="BF"/>
          </w:tcPr>
          <w:p w14:paraId="7E12C2AD" w14:textId="77777777" w:rsidR="00497893" w:rsidRPr="00152B34" w:rsidRDefault="00497893" w:rsidP="00D179DB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0C3579E" w14:textId="6A44388B" w:rsidR="00497893" w:rsidRPr="00152B34" w:rsidRDefault="00497893" w:rsidP="00D179DB">
            <w:pPr>
              <w:jc w:val="right"/>
              <w:rPr>
                <w:b/>
              </w:rPr>
            </w:pPr>
            <w:r>
              <w:rPr>
                <w:b/>
              </w:rPr>
              <w:t>747.144,00</w:t>
            </w:r>
          </w:p>
        </w:tc>
      </w:tr>
    </w:tbl>
    <w:p w14:paraId="4961B97A" w14:textId="77777777" w:rsidR="00497893" w:rsidRDefault="00497893" w:rsidP="00497893"/>
    <w:p w14:paraId="451546FA" w14:textId="77777777" w:rsidR="00497893" w:rsidRDefault="00497893" w:rsidP="00497893">
      <w:pPr>
        <w:ind w:firstLine="708"/>
      </w:pPr>
      <w:r>
        <w:t>Radovi iz prethodnog stavka financiraju se iz slijedećih izvora:</w:t>
      </w:r>
    </w:p>
    <w:p w14:paraId="5C50AD80" w14:textId="77777777" w:rsidR="00497893" w:rsidRDefault="00497893" w:rsidP="00497893">
      <w:pPr>
        <w:ind w:firstLine="708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497893" w:rsidRPr="00D0168A" w14:paraId="0EB54E2C" w14:textId="77777777" w:rsidTr="00D179DB">
        <w:tc>
          <w:tcPr>
            <w:tcW w:w="988" w:type="dxa"/>
            <w:shd w:val="clear" w:color="auto" w:fill="BFBFBF" w:themeFill="background1" w:themeFillShade="BF"/>
          </w:tcPr>
          <w:p w14:paraId="1E1CE8AF" w14:textId="77777777" w:rsidR="00497893" w:rsidRPr="00D0168A" w:rsidRDefault="00497893" w:rsidP="00D179DB">
            <w:pPr>
              <w:jc w:val="center"/>
              <w:rPr>
                <w:b/>
              </w:rPr>
            </w:pPr>
            <w:r w:rsidRPr="00D0168A">
              <w:rPr>
                <w:b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56174B9A" w14:textId="77777777" w:rsidR="00497893" w:rsidRPr="00D0168A" w:rsidRDefault="00497893" w:rsidP="00D179DB">
            <w:pPr>
              <w:jc w:val="center"/>
              <w:rPr>
                <w:b/>
              </w:rPr>
            </w:pPr>
            <w:r w:rsidRPr="00D0168A">
              <w:rPr>
                <w:b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56BC3E77" w14:textId="77777777" w:rsidR="00497893" w:rsidRPr="00D0168A" w:rsidRDefault="00497893" w:rsidP="00D179DB">
            <w:pPr>
              <w:jc w:val="center"/>
              <w:rPr>
                <w:b/>
              </w:rPr>
            </w:pPr>
            <w:r w:rsidRPr="00D0168A">
              <w:rPr>
                <w:b/>
              </w:rPr>
              <w:t>Iznos</w:t>
            </w:r>
          </w:p>
        </w:tc>
      </w:tr>
      <w:tr w:rsidR="00497893" w14:paraId="1258B516" w14:textId="77777777" w:rsidTr="00D179DB">
        <w:tc>
          <w:tcPr>
            <w:tcW w:w="988" w:type="dxa"/>
          </w:tcPr>
          <w:p w14:paraId="5C84B9E3" w14:textId="77777777" w:rsidR="00497893" w:rsidRDefault="00497893" w:rsidP="00D179DB">
            <w:r>
              <w:t>1.</w:t>
            </w:r>
          </w:p>
        </w:tc>
        <w:tc>
          <w:tcPr>
            <w:tcW w:w="5053" w:type="dxa"/>
          </w:tcPr>
          <w:p w14:paraId="6ADC1360" w14:textId="77777777" w:rsidR="00497893" w:rsidRDefault="00497893" w:rsidP="00D179DB">
            <w:r>
              <w:t xml:space="preserve">Prihodi od zakupa </w:t>
            </w:r>
            <w:proofErr w:type="spellStart"/>
            <w:r>
              <w:t>polj.zemljišta</w:t>
            </w:r>
            <w:proofErr w:type="spellEnd"/>
            <w:r>
              <w:t xml:space="preserve"> u vlasništvu RH</w:t>
            </w:r>
          </w:p>
        </w:tc>
        <w:tc>
          <w:tcPr>
            <w:tcW w:w="3021" w:type="dxa"/>
          </w:tcPr>
          <w:p w14:paraId="17E048E2" w14:textId="3D4A831E" w:rsidR="00497893" w:rsidRDefault="00FB7713" w:rsidP="00D179DB">
            <w:pPr>
              <w:jc w:val="right"/>
            </w:pPr>
            <w:r>
              <w:t>243</w:t>
            </w:r>
            <w:r w:rsidR="00497893">
              <w:t>.</w:t>
            </w:r>
            <w:r>
              <w:t>810,26</w:t>
            </w:r>
          </w:p>
        </w:tc>
      </w:tr>
      <w:tr w:rsidR="00497893" w14:paraId="1C3EC242" w14:textId="77777777" w:rsidTr="00D179DB">
        <w:tc>
          <w:tcPr>
            <w:tcW w:w="988" w:type="dxa"/>
          </w:tcPr>
          <w:p w14:paraId="7027BC32" w14:textId="77777777" w:rsidR="00497893" w:rsidRDefault="00497893" w:rsidP="00D179DB">
            <w:r>
              <w:t>2.</w:t>
            </w:r>
          </w:p>
        </w:tc>
        <w:tc>
          <w:tcPr>
            <w:tcW w:w="5053" w:type="dxa"/>
          </w:tcPr>
          <w:p w14:paraId="3F6BB4A3" w14:textId="77777777" w:rsidR="00497893" w:rsidRDefault="00497893" w:rsidP="00D179DB">
            <w:r>
              <w:t>Komunalna naknada</w:t>
            </w:r>
          </w:p>
        </w:tc>
        <w:tc>
          <w:tcPr>
            <w:tcW w:w="3021" w:type="dxa"/>
          </w:tcPr>
          <w:p w14:paraId="21FDAF67" w14:textId="3FA5286C" w:rsidR="00497893" w:rsidRDefault="00FB7713" w:rsidP="00D179DB">
            <w:pPr>
              <w:jc w:val="right"/>
            </w:pPr>
            <w:r>
              <w:t>325</w:t>
            </w:r>
            <w:r w:rsidR="00497893">
              <w:t>.000,00</w:t>
            </w:r>
          </w:p>
        </w:tc>
      </w:tr>
      <w:tr w:rsidR="00497893" w14:paraId="5780C18A" w14:textId="77777777" w:rsidTr="00D179DB">
        <w:tc>
          <w:tcPr>
            <w:tcW w:w="988" w:type="dxa"/>
          </w:tcPr>
          <w:p w14:paraId="2EAF2E87" w14:textId="77777777" w:rsidR="00497893" w:rsidRDefault="00497893" w:rsidP="00D179DB">
            <w:r>
              <w:t>3</w:t>
            </w:r>
          </w:p>
        </w:tc>
        <w:tc>
          <w:tcPr>
            <w:tcW w:w="5053" w:type="dxa"/>
          </w:tcPr>
          <w:p w14:paraId="1198AEA3" w14:textId="77777777" w:rsidR="00497893" w:rsidRDefault="00497893" w:rsidP="00D179DB">
            <w: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14:paraId="29706288" w14:textId="23022EDE" w:rsidR="00497893" w:rsidRDefault="00FB7713" w:rsidP="00D179DB">
            <w:pPr>
              <w:jc w:val="right"/>
            </w:pPr>
            <w:r>
              <w:t>70</w:t>
            </w:r>
            <w:r w:rsidR="00497893">
              <w:t>.000,00</w:t>
            </w:r>
          </w:p>
        </w:tc>
      </w:tr>
      <w:tr w:rsidR="00497893" w14:paraId="46718996" w14:textId="77777777" w:rsidTr="00D179DB">
        <w:tc>
          <w:tcPr>
            <w:tcW w:w="988" w:type="dxa"/>
          </w:tcPr>
          <w:p w14:paraId="018DA593" w14:textId="77777777" w:rsidR="00497893" w:rsidRDefault="00497893" w:rsidP="00D179DB">
            <w:r>
              <w:t>4.</w:t>
            </w:r>
          </w:p>
        </w:tc>
        <w:tc>
          <w:tcPr>
            <w:tcW w:w="5053" w:type="dxa"/>
          </w:tcPr>
          <w:p w14:paraId="3215B518" w14:textId="77777777" w:rsidR="00497893" w:rsidRDefault="00497893" w:rsidP="00D179DB">
            <w:r>
              <w:t>Šumski doprinos</w:t>
            </w:r>
          </w:p>
        </w:tc>
        <w:tc>
          <w:tcPr>
            <w:tcW w:w="3021" w:type="dxa"/>
          </w:tcPr>
          <w:p w14:paraId="05D13882" w14:textId="40D5257E" w:rsidR="00497893" w:rsidRDefault="00497893" w:rsidP="00D179DB">
            <w:pPr>
              <w:jc w:val="right"/>
            </w:pPr>
            <w:r>
              <w:t>2</w:t>
            </w:r>
            <w:r w:rsidR="008E1805">
              <w:t>0</w:t>
            </w:r>
            <w:r>
              <w:t>.000,00</w:t>
            </w:r>
          </w:p>
        </w:tc>
      </w:tr>
      <w:tr w:rsidR="00497893" w14:paraId="17094C4E" w14:textId="77777777" w:rsidTr="00D179DB">
        <w:tc>
          <w:tcPr>
            <w:tcW w:w="988" w:type="dxa"/>
          </w:tcPr>
          <w:p w14:paraId="0CB82416" w14:textId="77777777" w:rsidR="00497893" w:rsidRDefault="00497893" w:rsidP="00D179DB">
            <w:r>
              <w:t>5.</w:t>
            </w:r>
          </w:p>
        </w:tc>
        <w:tc>
          <w:tcPr>
            <w:tcW w:w="5053" w:type="dxa"/>
          </w:tcPr>
          <w:p w14:paraId="0F4D2109" w14:textId="77777777" w:rsidR="00497893" w:rsidRDefault="00497893" w:rsidP="00D179DB">
            <w:r>
              <w:t>Tekuća pomoć</w:t>
            </w:r>
          </w:p>
        </w:tc>
        <w:tc>
          <w:tcPr>
            <w:tcW w:w="3021" w:type="dxa"/>
          </w:tcPr>
          <w:p w14:paraId="1CF8FCDC" w14:textId="77777777" w:rsidR="00497893" w:rsidRDefault="00497893" w:rsidP="00D179DB">
            <w:pPr>
              <w:jc w:val="right"/>
            </w:pPr>
            <w:r>
              <w:t>85.000,00</w:t>
            </w:r>
          </w:p>
        </w:tc>
      </w:tr>
      <w:tr w:rsidR="00497893" w14:paraId="0D2F4AED" w14:textId="77777777" w:rsidTr="00D179DB">
        <w:tc>
          <w:tcPr>
            <w:tcW w:w="988" w:type="dxa"/>
          </w:tcPr>
          <w:p w14:paraId="5AC111A5" w14:textId="77777777" w:rsidR="00497893" w:rsidRDefault="00497893" w:rsidP="00D179DB">
            <w:r>
              <w:t>6.</w:t>
            </w:r>
          </w:p>
        </w:tc>
        <w:tc>
          <w:tcPr>
            <w:tcW w:w="5053" w:type="dxa"/>
          </w:tcPr>
          <w:p w14:paraId="3BCEC175" w14:textId="77777777" w:rsidR="00497893" w:rsidRDefault="00497893" w:rsidP="00D179DB">
            <w:r>
              <w:t>Spomenička renta</w:t>
            </w:r>
          </w:p>
        </w:tc>
        <w:tc>
          <w:tcPr>
            <w:tcW w:w="3021" w:type="dxa"/>
          </w:tcPr>
          <w:p w14:paraId="05E0692B" w14:textId="60A72DDA" w:rsidR="00497893" w:rsidRDefault="00FB7713" w:rsidP="00D179DB">
            <w:pPr>
              <w:jc w:val="right"/>
            </w:pPr>
            <w:r>
              <w:t>144,22</w:t>
            </w:r>
          </w:p>
        </w:tc>
      </w:tr>
      <w:tr w:rsidR="00497893" w14:paraId="5B491D2A" w14:textId="77777777" w:rsidTr="00D179DB">
        <w:tc>
          <w:tcPr>
            <w:tcW w:w="988" w:type="dxa"/>
          </w:tcPr>
          <w:p w14:paraId="6A5A1154" w14:textId="77777777" w:rsidR="00497893" w:rsidRDefault="00497893" w:rsidP="00D179DB">
            <w:r>
              <w:t>7.</w:t>
            </w:r>
          </w:p>
        </w:tc>
        <w:tc>
          <w:tcPr>
            <w:tcW w:w="5053" w:type="dxa"/>
          </w:tcPr>
          <w:p w14:paraId="1C57BC4D" w14:textId="77777777" w:rsidR="00497893" w:rsidRDefault="00497893" w:rsidP="00D179DB">
            <w:r>
              <w:t>Vodni doprinos</w:t>
            </w:r>
          </w:p>
        </w:tc>
        <w:tc>
          <w:tcPr>
            <w:tcW w:w="3021" w:type="dxa"/>
          </w:tcPr>
          <w:p w14:paraId="6CDFA851" w14:textId="595F917A" w:rsidR="00497893" w:rsidRDefault="00FB7713" w:rsidP="00D179DB">
            <w:pPr>
              <w:jc w:val="right"/>
            </w:pPr>
            <w:r>
              <w:t>3</w:t>
            </w:r>
            <w:r w:rsidR="00497893">
              <w:t>.</w:t>
            </w:r>
            <w:r>
              <w:t>189,74</w:t>
            </w:r>
          </w:p>
        </w:tc>
      </w:tr>
      <w:tr w:rsidR="008E1805" w14:paraId="20BC2C84" w14:textId="77777777" w:rsidTr="008E1805">
        <w:tc>
          <w:tcPr>
            <w:tcW w:w="988" w:type="dxa"/>
            <w:shd w:val="clear" w:color="auto" w:fill="BFBFBF" w:themeFill="background1" w:themeFillShade="BF"/>
          </w:tcPr>
          <w:p w14:paraId="5C0CEE19" w14:textId="77777777" w:rsidR="008E1805" w:rsidRDefault="008E1805" w:rsidP="00D179DB"/>
        </w:tc>
        <w:tc>
          <w:tcPr>
            <w:tcW w:w="5053" w:type="dxa"/>
            <w:shd w:val="clear" w:color="auto" w:fill="BFBFBF" w:themeFill="background1" w:themeFillShade="BF"/>
          </w:tcPr>
          <w:p w14:paraId="77171703" w14:textId="77777777" w:rsidR="008E1805" w:rsidRPr="00152B34" w:rsidRDefault="008E1805" w:rsidP="00D179DB">
            <w:pPr>
              <w:rPr>
                <w:b/>
              </w:rPr>
            </w:pPr>
            <w:r>
              <w:rPr>
                <w:b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4BDAB770" w14:textId="77777777" w:rsidR="008E1805" w:rsidRPr="00152B34" w:rsidRDefault="008E1805" w:rsidP="00D179DB">
            <w:pPr>
              <w:jc w:val="right"/>
              <w:rPr>
                <w:b/>
              </w:rPr>
            </w:pPr>
            <w:r>
              <w:rPr>
                <w:b/>
              </w:rPr>
              <w:t>747.144,00</w:t>
            </w:r>
          </w:p>
        </w:tc>
      </w:tr>
    </w:tbl>
    <w:p w14:paraId="40B4FEAB" w14:textId="77777777" w:rsidR="00497893" w:rsidRDefault="00497893" w:rsidP="00AB67B7">
      <w:pPr>
        <w:rPr>
          <w:bCs/>
        </w:rPr>
      </w:pPr>
    </w:p>
    <w:p w14:paraId="4344B1FD" w14:textId="77777777" w:rsidR="00497893" w:rsidRPr="00AB67B7" w:rsidRDefault="00497893" w:rsidP="00AB67B7">
      <w:pPr>
        <w:rPr>
          <w:bCs/>
        </w:rPr>
      </w:pPr>
    </w:p>
    <w:p w14:paraId="42E5074F" w14:textId="6A00FBEA" w:rsidR="00BB20FC" w:rsidRDefault="00BB20FC" w:rsidP="00BB20FC">
      <w:pPr>
        <w:jc w:val="center"/>
        <w:rPr>
          <w:b/>
        </w:rPr>
      </w:pPr>
      <w:r>
        <w:rPr>
          <w:b/>
        </w:rPr>
        <w:t>Članak 4.</w:t>
      </w:r>
    </w:p>
    <w:p w14:paraId="67563FF5" w14:textId="58E34B93" w:rsidR="00BB20FC" w:rsidRDefault="00BB20FC" w:rsidP="00BB20FC">
      <w:r>
        <w:tab/>
        <w:t xml:space="preserve">Ovaj Program stupa na snagu osmog dana od dana objave u </w:t>
      </w:r>
      <w:r w:rsidR="008246EC">
        <w:t>S</w:t>
      </w:r>
      <w:r>
        <w:t xml:space="preserve">lužbenom glasniku, </w:t>
      </w:r>
      <w:r w:rsidR="00BB640E">
        <w:t>od kada se i primjenjuje.</w:t>
      </w:r>
    </w:p>
    <w:p w14:paraId="72E0872C" w14:textId="77777777" w:rsidR="00BB20FC" w:rsidRDefault="00BB20FC" w:rsidP="00BB20FC"/>
    <w:p w14:paraId="2AAE95C7" w14:textId="77777777" w:rsidR="00BB20FC" w:rsidRDefault="00BB20FC" w:rsidP="00BB20FC"/>
    <w:p w14:paraId="181941D6" w14:textId="77777777" w:rsidR="00BB20FC" w:rsidRPr="008E1805" w:rsidRDefault="00BB20FC" w:rsidP="00BB20FC">
      <w:pPr>
        <w:rPr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805">
        <w:rPr>
          <w:szCs w:val="22"/>
        </w:rPr>
        <w:t>PREDSJEDNI</w:t>
      </w:r>
      <w:r w:rsidR="00E276E5" w:rsidRPr="008E1805">
        <w:rPr>
          <w:szCs w:val="22"/>
        </w:rPr>
        <w:t>K</w:t>
      </w:r>
    </w:p>
    <w:p w14:paraId="7238B905" w14:textId="01CC4148" w:rsidR="009D5908" w:rsidRPr="008E1805" w:rsidRDefault="009D5908" w:rsidP="00BB20FC">
      <w:pPr>
        <w:rPr>
          <w:szCs w:val="22"/>
        </w:rPr>
      </w:pP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  <w:t>OPĆINSKOG VIJEĆA</w:t>
      </w:r>
    </w:p>
    <w:p w14:paraId="1BFF8031" w14:textId="77777777" w:rsidR="00BB20FC" w:rsidRPr="008E1805" w:rsidRDefault="00BB20FC" w:rsidP="00BB20FC">
      <w:pPr>
        <w:rPr>
          <w:szCs w:val="22"/>
        </w:rPr>
      </w:pP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Pr="008E1805">
        <w:rPr>
          <w:szCs w:val="22"/>
        </w:rPr>
        <w:tab/>
      </w:r>
      <w:r w:rsidR="009A5925" w:rsidRPr="008E1805">
        <w:rPr>
          <w:szCs w:val="22"/>
        </w:rPr>
        <w:t xml:space="preserve">Petar </w:t>
      </w:r>
      <w:proofErr w:type="spellStart"/>
      <w:r w:rsidR="009A5925" w:rsidRPr="008E1805">
        <w:rPr>
          <w:szCs w:val="22"/>
        </w:rPr>
        <w:t>Šmrčković</w:t>
      </w:r>
      <w:proofErr w:type="spellEnd"/>
      <w:r w:rsidR="009A5925" w:rsidRPr="008E1805">
        <w:rPr>
          <w:szCs w:val="22"/>
        </w:rPr>
        <w:t xml:space="preserve">, </w:t>
      </w:r>
      <w:proofErr w:type="spellStart"/>
      <w:r w:rsidR="009A5925" w:rsidRPr="008E1805">
        <w:rPr>
          <w:szCs w:val="22"/>
        </w:rPr>
        <w:t>dipl.ing.stroj</w:t>
      </w:r>
      <w:proofErr w:type="spellEnd"/>
      <w:r w:rsidR="009A5925" w:rsidRPr="008E1805">
        <w:rPr>
          <w:szCs w:val="22"/>
        </w:rPr>
        <w:t>.</w:t>
      </w:r>
    </w:p>
    <w:bookmarkEnd w:id="0"/>
    <w:bookmarkEnd w:id="1"/>
    <w:bookmarkEnd w:id="2"/>
    <w:p w14:paraId="33E59C49" w14:textId="77777777" w:rsidR="002B71D3" w:rsidRPr="002B71D3" w:rsidRDefault="002B71D3" w:rsidP="00BB20FC">
      <w:pPr>
        <w:jc w:val="center"/>
      </w:pPr>
    </w:p>
    <w:sectPr w:rsidR="002B71D3" w:rsidRPr="002B71D3" w:rsidSect="00177B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3933">
    <w:abstractNumId w:val="7"/>
  </w:num>
  <w:num w:numId="2" w16cid:durableId="1569194443">
    <w:abstractNumId w:val="9"/>
  </w:num>
  <w:num w:numId="3" w16cid:durableId="623777570">
    <w:abstractNumId w:val="4"/>
  </w:num>
  <w:num w:numId="4" w16cid:durableId="828448276">
    <w:abstractNumId w:val="5"/>
  </w:num>
  <w:num w:numId="5" w16cid:durableId="1187062092">
    <w:abstractNumId w:val="0"/>
  </w:num>
  <w:num w:numId="6" w16cid:durableId="1373572970">
    <w:abstractNumId w:val="3"/>
  </w:num>
  <w:num w:numId="7" w16cid:durableId="1334802909">
    <w:abstractNumId w:val="6"/>
  </w:num>
  <w:num w:numId="8" w16cid:durableId="8220617">
    <w:abstractNumId w:val="10"/>
  </w:num>
  <w:num w:numId="9" w16cid:durableId="196085240">
    <w:abstractNumId w:val="8"/>
  </w:num>
  <w:num w:numId="10" w16cid:durableId="1186165350">
    <w:abstractNumId w:val="2"/>
  </w:num>
  <w:num w:numId="11" w16cid:durableId="195188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0E"/>
    <w:rsid w:val="000107A4"/>
    <w:rsid w:val="00010B9C"/>
    <w:rsid w:val="00017AA5"/>
    <w:rsid w:val="000204C1"/>
    <w:rsid w:val="000331F0"/>
    <w:rsid w:val="00037D02"/>
    <w:rsid w:val="00076577"/>
    <w:rsid w:val="00085D5E"/>
    <w:rsid w:val="000C0C56"/>
    <w:rsid w:val="000C1F7C"/>
    <w:rsid w:val="000D0852"/>
    <w:rsid w:val="0011490A"/>
    <w:rsid w:val="00117165"/>
    <w:rsid w:val="0012218F"/>
    <w:rsid w:val="00123FFA"/>
    <w:rsid w:val="0012532A"/>
    <w:rsid w:val="00132452"/>
    <w:rsid w:val="00133A1D"/>
    <w:rsid w:val="00152B34"/>
    <w:rsid w:val="001542B8"/>
    <w:rsid w:val="00177B19"/>
    <w:rsid w:val="00191029"/>
    <w:rsid w:val="001A750B"/>
    <w:rsid w:val="001B00D9"/>
    <w:rsid w:val="001D04AE"/>
    <w:rsid w:val="001E792A"/>
    <w:rsid w:val="00204F9E"/>
    <w:rsid w:val="00205656"/>
    <w:rsid w:val="00212A10"/>
    <w:rsid w:val="00237B0A"/>
    <w:rsid w:val="0027263C"/>
    <w:rsid w:val="00290044"/>
    <w:rsid w:val="002B4DA9"/>
    <w:rsid w:val="002B56A8"/>
    <w:rsid w:val="002B71D3"/>
    <w:rsid w:val="002D696B"/>
    <w:rsid w:val="002E33CC"/>
    <w:rsid w:val="002F52A3"/>
    <w:rsid w:val="002F767E"/>
    <w:rsid w:val="00322024"/>
    <w:rsid w:val="00333944"/>
    <w:rsid w:val="003434EB"/>
    <w:rsid w:val="00353EAD"/>
    <w:rsid w:val="003A2221"/>
    <w:rsid w:val="003A4BA8"/>
    <w:rsid w:val="003B5DAB"/>
    <w:rsid w:val="003C46E0"/>
    <w:rsid w:val="003D18F3"/>
    <w:rsid w:val="003D26E2"/>
    <w:rsid w:val="003F05E1"/>
    <w:rsid w:val="00431497"/>
    <w:rsid w:val="004537D8"/>
    <w:rsid w:val="004572AF"/>
    <w:rsid w:val="00460D31"/>
    <w:rsid w:val="004813AD"/>
    <w:rsid w:val="00483A69"/>
    <w:rsid w:val="004869FA"/>
    <w:rsid w:val="00490BF5"/>
    <w:rsid w:val="00497773"/>
    <w:rsid w:val="00497893"/>
    <w:rsid w:val="00522A87"/>
    <w:rsid w:val="00536F6F"/>
    <w:rsid w:val="00541C93"/>
    <w:rsid w:val="00545EE9"/>
    <w:rsid w:val="00546861"/>
    <w:rsid w:val="005551E7"/>
    <w:rsid w:val="005B4A7E"/>
    <w:rsid w:val="005E4ACE"/>
    <w:rsid w:val="005F58A6"/>
    <w:rsid w:val="00600115"/>
    <w:rsid w:val="00611711"/>
    <w:rsid w:val="0063103D"/>
    <w:rsid w:val="0064769A"/>
    <w:rsid w:val="0065306C"/>
    <w:rsid w:val="00681495"/>
    <w:rsid w:val="00692924"/>
    <w:rsid w:val="006E3DEA"/>
    <w:rsid w:val="006F6A27"/>
    <w:rsid w:val="00703501"/>
    <w:rsid w:val="00705F0D"/>
    <w:rsid w:val="00712AD7"/>
    <w:rsid w:val="00717623"/>
    <w:rsid w:val="00722D0D"/>
    <w:rsid w:val="00733F5F"/>
    <w:rsid w:val="007436D7"/>
    <w:rsid w:val="00745282"/>
    <w:rsid w:val="00753FCE"/>
    <w:rsid w:val="00764C3F"/>
    <w:rsid w:val="007656B8"/>
    <w:rsid w:val="007911CD"/>
    <w:rsid w:val="007B0D10"/>
    <w:rsid w:val="007E0EA5"/>
    <w:rsid w:val="007E479B"/>
    <w:rsid w:val="007E5283"/>
    <w:rsid w:val="007E6977"/>
    <w:rsid w:val="007F0CE0"/>
    <w:rsid w:val="00822A38"/>
    <w:rsid w:val="008246EC"/>
    <w:rsid w:val="00827F71"/>
    <w:rsid w:val="00866EA0"/>
    <w:rsid w:val="00892DBE"/>
    <w:rsid w:val="00893111"/>
    <w:rsid w:val="00897A38"/>
    <w:rsid w:val="008A6F6A"/>
    <w:rsid w:val="008E1805"/>
    <w:rsid w:val="008E1EEB"/>
    <w:rsid w:val="00901169"/>
    <w:rsid w:val="00905DBD"/>
    <w:rsid w:val="0092175A"/>
    <w:rsid w:val="0093582D"/>
    <w:rsid w:val="00935A9C"/>
    <w:rsid w:val="00967CE4"/>
    <w:rsid w:val="009A5925"/>
    <w:rsid w:val="009D3D6E"/>
    <w:rsid w:val="009D5908"/>
    <w:rsid w:val="00A32B38"/>
    <w:rsid w:val="00A37D6C"/>
    <w:rsid w:val="00A53B65"/>
    <w:rsid w:val="00A846BE"/>
    <w:rsid w:val="00A92689"/>
    <w:rsid w:val="00A9754C"/>
    <w:rsid w:val="00AB67B7"/>
    <w:rsid w:val="00AC4627"/>
    <w:rsid w:val="00AC56EB"/>
    <w:rsid w:val="00AC5C39"/>
    <w:rsid w:val="00AC7C50"/>
    <w:rsid w:val="00AD01CD"/>
    <w:rsid w:val="00AD42C4"/>
    <w:rsid w:val="00AE11F4"/>
    <w:rsid w:val="00AE1B53"/>
    <w:rsid w:val="00AF2A32"/>
    <w:rsid w:val="00AF40A1"/>
    <w:rsid w:val="00B25328"/>
    <w:rsid w:val="00B2536E"/>
    <w:rsid w:val="00B40BCC"/>
    <w:rsid w:val="00B47DEC"/>
    <w:rsid w:val="00B56A2A"/>
    <w:rsid w:val="00B62DCF"/>
    <w:rsid w:val="00B63C03"/>
    <w:rsid w:val="00BB20FC"/>
    <w:rsid w:val="00BB640E"/>
    <w:rsid w:val="00BC6DD6"/>
    <w:rsid w:val="00BD6CF9"/>
    <w:rsid w:val="00BF15AD"/>
    <w:rsid w:val="00C204AD"/>
    <w:rsid w:val="00C211B4"/>
    <w:rsid w:val="00C40E38"/>
    <w:rsid w:val="00C47B0E"/>
    <w:rsid w:val="00C47B94"/>
    <w:rsid w:val="00C5131D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D7479E"/>
    <w:rsid w:val="00E1568F"/>
    <w:rsid w:val="00E276E5"/>
    <w:rsid w:val="00E33728"/>
    <w:rsid w:val="00E67311"/>
    <w:rsid w:val="00E67CA2"/>
    <w:rsid w:val="00E71CE4"/>
    <w:rsid w:val="00E805FC"/>
    <w:rsid w:val="00E972EC"/>
    <w:rsid w:val="00EA2160"/>
    <w:rsid w:val="00EA3372"/>
    <w:rsid w:val="00EE4573"/>
    <w:rsid w:val="00EF0CA6"/>
    <w:rsid w:val="00EF2C05"/>
    <w:rsid w:val="00F07CEF"/>
    <w:rsid w:val="00F3097D"/>
    <w:rsid w:val="00F5155C"/>
    <w:rsid w:val="00F555FE"/>
    <w:rsid w:val="00F91355"/>
    <w:rsid w:val="00F92C2C"/>
    <w:rsid w:val="00FA3AAD"/>
    <w:rsid w:val="00FB7713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37CD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D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CB04-2BE3-4423-8E06-898BE87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3</cp:revision>
  <cp:lastPrinted>2025-03-13T19:49:00Z</cp:lastPrinted>
  <dcterms:created xsi:type="dcterms:W3CDTF">2025-03-13T19:49:00Z</dcterms:created>
  <dcterms:modified xsi:type="dcterms:W3CDTF">2025-03-20T11:04:00Z</dcterms:modified>
</cp:coreProperties>
</file>