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+*yqw*xga*mDo*sqE*ugc*dzi*lro*zil*hyC*xCc*zew*-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+*eDs*onw*lyd*lyd*lyd*jnE*aci*mvy*rEw*jrD*zfE*-</w:t>
            </w:r>
            <w:r>
              <w:rPr>
                <w:rFonts w:ascii="PDF417x" w:hAnsi="PDF417x"/>
                <w:sz w:val="24"/>
                <w:szCs w:val="24"/>
              </w:rPr>
              <w:br/>
              <w:t>+*ftw*tDj*qww*wyd*BcE*vca*hwi*lFk*yrx*gig*onA*-</w:t>
            </w:r>
            <w:r>
              <w:rPr>
                <w:rFonts w:ascii="PDF417x" w:hAnsi="PDF417x"/>
                <w:sz w:val="24"/>
                <w:szCs w:val="24"/>
              </w:rPr>
              <w:br/>
              <w:t>+*ftA*yqb*ivy*sqC*ylD*wco*xbi*xAo*liB*alz*uws*-</w:t>
            </w:r>
            <w:r>
              <w:rPr>
                <w:rFonts w:ascii="PDF417x" w:hAnsi="PDF417x"/>
                <w:sz w:val="24"/>
                <w:szCs w:val="24"/>
              </w:rPr>
              <w:br/>
              <w:t>+*xjq*eDs*rkn*Dfk*aDj*Ahb*zfC*aEb*Cky*Dwu*uzq*-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406-04/24-01/31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2158-23-03/03-25-4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04.04.2025.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1AE9230" w14:textId="77777777" w:rsidR="00D707B3" w:rsidRPr="00F827A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2B1534" w14:textId="77777777" w:rsidR="00D707B3" w:rsidRPr="00F827A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CD93698" w14:textId="6139AC8D" w:rsidR="00D707B3" w:rsidRPr="00F827A4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41042BB" w14:textId="4397981A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9B2EC7F" w14:textId="77777777" w:rsidR="008C5FE5" w:rsidRPr="00F827A4" w:rsidRDefault="008C5FE5" w:rsidP="00D707B3">
      <w:pPr>
        <w:jc w:val="right"/>
        <w:rPr>
          <w:rFonts w:ascii="Times New Roman" w:hAnsi="Times New Roman" w:cs="Times New Roman"/>
        </w:rPr>
      </w:pPr>
    </w:p>
    <w:p w14:paraId="4EDCCDC9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BF00CB0" w14:textId="77777777" w:rsidR="00C65496" w:rsidRPr="005557F4" w:rsidRDefault="00C65496" w:rsidP="00C6549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19343539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120/16, 114/22)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.3/13,</w:t>
      </w:r>
      <w:r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04.04.2025. 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33238C7D" w14:textId="77777777" w:rsidR="00C65496" w:rsidRDefault="00C65496" w:rsidP="00C65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15500" w14:textId="77777777" w:rsidR="00C65496" w:rsidRPr="00872D64" w:rsidRDefault="00C65496" w:rsidP="00C65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6C6AD" w14:textId="77777777" w:rsidR="00C65496" w:rsidRDefault="00C65496" w:rsidP="00C65496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III. IZMJENU </w:t>
      </w: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LAN JAVNE NABAVE ZA 2025.GODINU</w:t>
      </w:r>
    </w:p>
    <w:p w14:paraId="50F0C76B" w14:textId="77777777" w:rsidR="00C65496" w:rsidRDefault="00C65496" w:rsidP="00C65496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</w:p>
    <w:p w14:paraId="401F355A" w14:textId="77777777" w:rsidR="00C65496" w:rsidRPr="0055139F" w:rsidRDefault="00C65496" w:rsidP="00C65496">
      <w:pPr>
        <w:tabs>
          <w:tab w:val="center" w:pos="4536"/>
          <w:tab w:val="left" w:pos="78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084EA39A" w14:textId="77777777" w:rsidR="00C65496" w:rsidRDefault="00C65496" w:rsidP="00C654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IV. Plana javne nabave za 2025. godinu mijenja se i glasi:</w:t>
      </w:r>
    </w:p>
    <w:p w14:paraId="4BE6FF9F" w14:textId="77777777" w:rsidR="00C65496" w:rsidRPr="00DA70D4" w:rsidRDefault="00C65496" w:rsidP="00C65496">
      <w:pPr>
        <w:ind w:firstLine="708"/>
        <w:jc w:val="both"/>
      </w:pPr>
    </w:p>
    <w:p w14:paraId="77E944D5" w14:textId="77777777" w:rsidR="00C65496" w:rsidRDefault="00C65496" w:rsidP="00C654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Općina Kneževi Vinogradi tijekom 2025.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4B02A9EC" w14:textId="77777777" w:rsidR="00C65496" w:rsidRPr="0055139F" w:rsidRDefault="00C65496" w:rsidP="00C65496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D9707" w14:textId="77777777" w:rsidR="00C65496" w:rsidRDefault="00C65496" w:rsidP="00C654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>
        <w:rPr>
          <w:rFonts w:ascii="Times New Roman" w:hAnsi="Times New Roman" w:cs="Times New Roman"/>
          <w:sz w:val="24"/>
          <w:szCs w:val="24"/>
        </w:rPr>
        <w:t xml:space="preserve"> za 2025.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bookmarkEnd w:id="1"/>
    <w:p w14:paraId="15D7CEA6" w14:textId="77777777" w:rsidR="00C65496" w:rsidRDefault="00C65496" w:rsidP="00C654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1F6763" w14:textId="77777777" w:rsidR="00C65496" w:rsidRDefault="00C65496" w:rsidP="00C654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CDF378" w14:textId="77777777" w:rsidR="00C65496" w:rsidRDefault="00C65496" w:rsidP="00C654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BAD26A" w14:textId="44EDBF92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FDB1A94" w14:textId="77777777" w:rsidR="008C5FE5" w:rsidRPr="00F827A4" w:rsidRDefault="008C5FE5" w:rsidP="00D707B3">
      <w:pPr>
        <w:rPr>
          <w:rFonts w:ascii="Times New Roman" w:hAnsi="Times New Roman" w:cs="Times New Roman"/>
        </w:rPr>
      </w:pPr>
    </w:p>
    <w:p w14:paraId="372E8CE5" w14:textId="0FE0071C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07D6F73" w14:textId="0729640D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87610F4" w14:textId="334EAF66" w:rsidR="00D707B3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6CAB9CA4" w14:textId="5AEC2B48" w:rsidR="00F827A4" w:rsidRPr="00F827A4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347D72"/>
    <w:rsid w:val="003F65C1"/>
    <w:rsid w:val="006269B5"/>
    <w:rsid w:val="00660159"/>
    <w:rsid w:val="00693AB1"/>
    <w:rsid w:val="008A562A"/>
    <w:rsid w:val="008C5FE5"/>
    <w:rsid w:val="009B7A12"/>
    <w:rsid w:val="00A836D0"/>
    <w:rsid w:val="00AC35DA"/>
    <w:rsid w:val="00B92D0F"/>
    <w:rsid w:val="00C65496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2014-11-26T14:09:00Z</cp:lastPrinted>
  <dcterms:created xsi:type="dcterms:W3CDTF">2025-04-18T07:31:00Z</dcterms:created>
  <dcterms:modified xsi:type="dcterms:W3CDTF">2025-04-18T07:31:00Z</dcterms:modified>
</cp:coreProperties>
</file>