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A0D7" w14:textId="77777777" w:rsidR="00A03AD0" w:rsidRDefault="00A03AD0" w:rsidP="00A03AD0">
      <w:r>
        <w:rPr>
          <w:sz w:val="28"/>
          <w:szCs w:val="28"/>
        </w:rPr>
        <w:t>DJEČJI VRTIĆ „ZEKO“</w:t>
      </w:r>
    </w:p>
    <w:p w14:paraId="23AB177F" w14:textId="77777777" w:rsidR="00A03AD0" w:rsidRDefault="00A03AD0" w:rsidP="00A03AD0">
      <w:r>
        <w:rPr>
          <w:sz w:val="28"/>
          <w:szCs w:val="28"/>
        </w:rPr>
        <w:t>GLAVNA 84a</w:t>
      </w:r>
    </w:p>
    <w:p w14:paraId="75B1303C" w14:textId="77777777" w:rsidR="00A03AD0" w:rsidRDefault="00A03AD0" w:rsidP="00A03AD0">
      <w:r>
        <w:rPr>
          <w:sz w:val="28"/>
          <w:szCs w:val="28"/>
        </w:rPr>
        <w:t>KNEŽEVI VINOGRADI</w:t>
      </w:r>
    </w:p>
    <w:p w14:paraId="29946A7B" w14:textId="6BD7AF51" w:rsidR="00A03AD0" w:rsidRPr="00F15733" w:rsidRDefault="00A03AD0" w:rsidP="00A03AD0">
      <w:r w:rsidRPr="00F15733">
        <w:rPr>
          <w:sz w:val="28"/>
          <w:szCs w:val="28"/>
        </w:rPr>
        <w:t>Kneževi Vinogradi, 10.4.202</w:t>
      </w:r>
      <w:r w:rsidR="006C3D96">
        <w:rPr>
          <w:sz w:val="28"/>
          <w:szCs w:val="28"/>
        </w:rPr>
        <w:t>5</w:t>
      </w:r>
      <w:r w:rsidRPr="00F15733">
        <w:rPr>
          <w:sz w:val="28"/>
          <w:szCs w:val="28"/>
        </w:rPr>
        <w:t>.</w:t>
      </w:r>
    </w:p>
    <w:p w14:paraId="3DC5ADC0" w14:textId="77777777" w:rsidR="00A03AD0" w:rsidRDefault="00A03AD0" w:rsidP="00A03AD0">
      <w:pPr>
        <w:rPr>
          <w:sz w:val="28"/>
          <w:szCs w:val="28"/>
        </w:rPr>
      </w:pPr>
    </w:p>
    <w:p w14:paraId="63A77A03" w14:textId="77777777" w:rsidR="00A03AD0" w:rsidRDefault="00A03AD0" w:rsidP="00A03AD0">
      <w:pPr>
        <w:rPr>
          <w:sz w:val="28"/>
          <w:szCs w:val="28"/>
        </w:rPr>
      </w:pPr>
    </w:p>
    <w:p w14:paraId="2B00A812" w14:textId="77777777" w:rsidR="00A03AD0" w:rsidRDefault="00A03AD0" w:rsidP="00A03AD0">
      <w:pPr>
        <w:jc w:val="both"/>
      </w:pPr>
      <w:r>
        <w:rPr>
          <w:b/>
          <w:sz w:val="28"/>
          <w:szCs w:val="28"/>
        </w:rPr>
        <w:t xml:space="preserve">PREDMET: </w:t>
      </w:r>
      <w:r>
        <w:rPr>
          <w:sz w:val="28"/>
          <w:szCs w:val="28"/>
        </w:rPr>
        <w:t xml:space="preserve">Bilješke uz financijski obrazac PR-RAS </w:t>
      </w:r>
    </w:p>
    <w:p w14:paraId="533C925B" w14:textId="77777777" w:rsidR="00A03AD0" w:rsidRDefault="00A03AD0" w:rsidP="00A03AD0">
      <w:pPr>
        <w:jc w:val="both"/>
        <w:rPr>
          <w:sz w:val="28"/>
          <w:szCs w:val="28"/>
        </w:rPr>
      </w:pPr>
    </w:p>
    <w:p w14:paraId="55C78267" w14:textId="0EF6AA9A" w:rsidR="00A03AD0" w:rsidRDefault="00A03AD0" w:rsidP="00A03AD0">
      <w:pPr>
        <w:ind w:firstLine="708"/>
        <w:jc w:val="both"/>
      </w:pPr>
      <w:r>
        <w:rPr>
          <w:sz w:val="28"/>
          <w:szCs w:val="28"/>
        </w:rPr>
        <w:t xml:space="preserve">Ukupni prihodi ostvareni su u iznosu od </w:t>
      </w:r>
      <w:r w:rsidR="006C3D96">
        <w:rPr>
          <w:sz w:val="28"/>
          <w:szCs w:val="28"/>
        </w:rPr>
        <w:t>102.818,62</w:t>
      </w:r>
      <w:r>
        <w:rPr>
          <w:sz w:val="28"/>
          <w:szCs w:val="28"/>
        </w:rPr>
        <w:t xml:space="preserve"> eura, a sastoje se od:</w:t>
      </w:r>
    </w:p>
    <w:p w14:paraId="61E27EFC" w14:textId="78F02952" w:rsidR="00A03AD0" w:rsidRDefault="00A03AD0" w:rsidP="00A03AD0">
      <w:r>
        <w:rPr>
          <w:sz w:val="28"/>
          <w:szCs w:val="28"/>
        </w:rPr>
        <w:t xml:space="preserve">- prihoda iz nadležnog proračuna za financiranje redovne djelatnosti u iznosu od </w:t>
      </w:r>
      <w:r w:rsidR="006C3D96">
        <w:rPr>
          <w:sz w:val="28"/>
          <w:szCs w:val="28"/>
        </w:rPr>
        <w:t>89.378,65</w:t>
      </w:r>
      <w:r>
        <w:rPr>
          <w:sz w:val="28"/>
          <w:szCs w:val="28"/>
        </w:rPr>
        <w:t xml:space="preserve"> eura.</w:t>
      </w:r>
      <w:r>
        <w:rPr>
          <w:sz w:val="28"/>
          <w:szCs w:val="28"/>
        </w:rPr>
        <w:br/>
        <w:t>- prihodi od imovine (kamate po viđenju) u iznosu od 0,</w:t>
      </w:r>
      <w:r w:rsidR="006C3D96">
        <w:rPr>
          <w:sz w:val="28"/>
          <w:szCs w:val="28"/>
        </w:rPr>
        <w:t>18</w:t>
      </w:r>
      <w:r>
        <w:rPr>
          <w:sz w:val="28"/>
          <w:szCs w:val="28"/>
        </w:rPr>
        <w:t xml:space="preserve"> eura.</w:t>
      </w:r>
    </w:p>
    <w:p w14:paraId="492E7405" w14:textId="4D1F914A" w:rsidR="00A03AD0" w:rsidRDefault="00A03AD0" w:rsidP="00A03AD0">
      <w:pPr>
        <w:jc w:val="both"/>
      </w:pPr>
      <w:r>
        <w:rPr>
          <w:sz w:val="28"/>
          <w:szCs w:val="28"/>
        </w:rPr>
        <w:t xml:space="preserve">- sufinanciranje roditelja za troškove vrtića u iznosu od </w:t>
      </w:r>
      <w:r w:rsidR="006C3D96">
        <w:rPr>
          <w:sz w:val="28"/>
          <w:szCs w:val="28"/>
        </w:rPr>
        <w:t>13.439,79</w:t>
      </w:r>
      <w:r>
        <w:rPr>
          <w:sz w:val="28"/>
          <w:szCs w:val="28"/>
        </w:rPr>
        <w:t xml:space="preserve"> eura</w:t>
      </w:r>
      <w:r>
        <w:rPr>
          <w:sz w:val="28"/>
          <w:szCs w:val="28"/>
        </w:rPr>
        <w:br/>
      </w:r>
    </w:p>
    <w:p w14:paraId="1625C1EE" w14:textId="77777777" w:rsidR="00A03AD0" w:rsidRDefault="00A03AD0" w:rsidP="00A03AD0">
      <w:pPr>
        <w:jc w:val="both"/>
        <w:rPr>
          <w:sz w:val="28"/>
          <w:szCs w:val="28"/>
        </w:rPr>
      </w:pPr>
    </w:p>
    <w:p w14:paraId="418D8055" w14:textId="62B825F1" w:rsidR="00A03AD0" w:rsidRDefault="00A03AD0" w:rsidP="00A03AD0">
      <w:pPr>
        <w:ind w:firstLine="708"/>
        <w:jc w:val="both"/>
      </w:pPr>
      <w:r>
        <w:rPr>
          <w:sz w:val="28"/>
          <w:szCs w:val="28"/>
        </w:rPr>
        <w:t xml:space="preserve">Ukupni rashodi su ostvareni u iznosu od  </w:t>
      </w:r>
      <w:r w:rsidR="006C3D96">
        <w:rPr>
          <w:sz w:val="28"/>
          <w:szCs w:val="28"/>
        </w:rPr>
        <w:t xml:space="preserve">129.802,94 </w:t>
      </w:r>
      <w:r>
        <w:rPr>
          <w:sz w:val="28"/>
          <w:szCs w:val="28"/>
        </w:rPr>
        <w:t xml:space="preserve">eura, a sastoje se od: </w:t>
      </w:r>
    </w:p>
    <w:p w14:paraId="6C81118C" w14:textId="425776C1" w:rsidR="00A03AD0" w:rsidRDefault="00A03AD0" w:rsidP="00A03AD0">
      <w:pPr>
        <w:jc w:val="both"/>
      </w:pPr>
      <w:r>
        <w:rPr>
          <w:sz w:val="28"/>
          <w:szCs w:val="28"/>
        </w:rPr>
        <w:t xml:space="preserve">- rashodi za zaposlene  u iznosu od </w:t>
      </w:r>
      <w:r w:rsidR="006C3D96">
        <w:rPr>
          <w:sz w:val="28"/>
          <w:szCs w:val="28"/>
        </w:rPr>
        <w:t xml:space="preserve">111.996,91 </w:t>
      </w:r>
      <w:r>
        <w:rPr>
          <w:sz w:val="28"/>
          <w:szCs w:val="28"/>
        </w:rPr>
        <w:t>eura</w:t>
      </w:r>
    </w:p>
    <w:p w14:paraId="2E8B0B71" w14:textId="140CA3E9" w:rsidR="00A03AD0" w:rsidRDefault="00A03AD0" w:rsidP="00A03AD0">
      <w:pPr>
        <w:jc w:val="both"/>
      </w:pPr>
      <w:r>
        <w:rPr>
          <w:sz w:val="28"/>
          <w:szCs w:val="28"/>
        </w:rPr>
        <w:t xml:space="preserve">- materijalni rashodi (prehrana, didaktički materijal, režijski troškovi i sl.) u iznosu od </w:t>
      </w:r>
      <w:r w:rsidR="006C3D96">
        <w:rPr>
          <w:sz w:val="28"/>
          <w:szCs w:val="28"/>
        </w:rPr>
        <w:t xml:space="preserve">17.530,57 </w:t>
      </w:r>
      <w:r>
        <w:rPr>
          <w:sz w:val="28"/>
          <w:szCs w:val="28"/>
        </w:rPr>
        <w:t>eura</w:t>
      </w:r>
    </w:p>
    <w:p w14:paraId="2742B0F7" w14:textId="35385C86" w:rsidR="00A03AD0" w:rsidRDefault="00A03AD0" w:rsidP="00A03AD0">
      <w:pPr>
        <w:jc w:val="both"/>
      </w:pPr>
      <w:r>
        <w:rPr>
          <w:sz w:val="28"/>
          <w:szCs w:val="28"/>
        </w:rPr>
        <w:t xml:space="preserve">- financijski rashodi (provizija banke) u iznosu od </w:t>
      </w:r>
      <w:r w:rsidR="006C3D96">
        <w:rPr>
          <w:sz w:val="28"/>
          <w:szCs w:val="28"/>
        </w:rPr>
        <w:t xml:space="preserve">275,46 </w:t>
      </w:r>
      <w:r>
        <w:rPr>
          <w:sz w:val="28"/>
          <w:szCs w:val="28"/>
        </w:rPr>
        <w:t>eura.</w:t>
      </w:r>
    </w:p>
    <w:p w14:paraId="448BAF13" w14:textId="77777777" w:rsidR="00A03AD0" w:rsidRDefault="00A03AD0" w:rsidP="00A03AD0">
      <w:pPr>
        <w:jc w:val="both"/>
        <w:rPr>
          <w:sz w:val="28"/>
          <w:szCs w:val="28"/>
        </w:rPr>
      </w:pPr>
    </w:p>
    <w:p w14:paraId="3DC84059" w14:textId="77777777" w:rsidR="00A03AD0" w:rsidRDefault="00A03AD0" w:rsidP="00A03AD0">
      <w:pPr>
        <w:jc w:val="both"/>
        <w:rPr>
          <w:sz w:val="28"/>
          <w:szCs w:val="28"/>
        </w:rPr>
      </w:pPr>
      <w:r>
        <w:rPr>
          <w:sz w:val="28"/>
          <w:szCs w:val="28"/>
        </w:rPr>
        <w:t>Do značajnih odstupanja je došlo:</w:t>
      </w:r>
    </w:p>
    <w:p w14:paraId="6E84CCEC" w14:textId="4B045786" w:rsidR="00A03AD0" w:rsidRDefault="00A03AD0" w:rsidP="00A03AD0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- 6711 – Prihodi iz nadležnog proračuna za financiranje redovne djelatnosti – do povećanja je došlo </w:t>
      </w:r>
      <w:r w:rsidR="002D3810">
        <w:rPr>
          <w:color w:val="000000"/>
          <w:sz w:val="28"/>
          <w:szCs w:val="28"/>
        </w:rPr>
        <w:t xml:space="preserve">zbog povećanja naknade za </w:t>
      </w:r>
      <w:r>
        <w:rPr>
          <w:color w:val="000000"/>
          <w:sz w:val="28"/>
          <w:szCs w:val="28"/>
        </w:rPr>
        <w:t>prijevoz zaposlenih na posao i s posla</w:t>
      </w:r>
      <w:r w:rsidR="002D3810">
        <w:rPr>
          <w:color w:val="000000"/>
          <w:sz w:val="28"/>
          <w:szCs w:val="28"/>
        </w:rPr>
        <w:t xml:space="preserve"> </w:t>
      </w:r>
      <w:r w:rsidR="002D3810">
        <w:rPr>
          <w:color w:val="000000"/>
          <w:sz w:val="28"/>
          <w:szCs w:val="28"/>
        </w:rPr>
        <w:t xml:space="preserve">(cijene i novih djelatnica sa udaljenijim mjestom prebivališta) </w:t>
      </w:r>
      <w:r>
        <w:rPr>
          <w:color w:val="000000"/>
          <w:sz w:val="28"/>
          <w:szCs w:val="28"/>
        </w:rPr>
        <w:t xml:space="preserve"> te radi povećanja plaća za zaposlene (u dogovoru s Osnivačem).</w:t>
      </w:r>
    </w:p>
    <w:p w14:paraId="77B679B5" w14:textId="77777777" w:rsidR="00A03AD0" w:rsidRDefault="00A03AD0" w:rsidP="00A03AD0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- 3111 – Plaće za redovan rad – do povećanja je došlo iz istog razloga kao i kod konta 6711.</w:t>
      </w:r>
    </w:p>
    <w:p w14:paraId="2E681E40" w14:textId="5C6DA846" w:rsidR="00A03AD0" w:rsidRDefault="00A03AD0" w:rsidP="00A03AD0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- 312 – Ostali rashodi za zaposlene – do smanjenja je došlo zbog </w:t>
      </w:r>
      <w:r w:rsidR="00003677">
        <w:rPr>
          <w:color w:val="000000"/>
          <w:sz w:val="28"/>
          <w:szCs w:val="28"/>
        </w:rPr>
        <w:t xml:space="preserve">ranije isplate </w:t>
      </w:r>
      <w:proofErr w:type="spellStart"/>
      <w:r w:rsidR="00003677">
        <w:rPr>
          <w:color w:val="000000"/>
          <w:sz w:val="28"/>
          <w:szCs w:val="28"/>
        </w:rPr>
        <w:t>uskršnjice</w:t>
      </w:r>
      <w:proofErr w:type="spellEnd"/>
      <w:r w:rsidR="00003677">
        <w:rPr>
          <w:color w:val="000000"/>
          <w:sz w:val="28"/>
          <w:szCs w:val="28"/>
        </w:rPr>
        <w:t xml:space="preserve"> (Uskrs je bio u ožujku).</w:t>
      </w:r>
    </w:p>
    <w:p w14:paraId="6B5D3CB6" w14:textId="77777777" w:rsidR="00A03AD0" w:rsidRDefault="00A03AD0" w:rsidP="00A03AD0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- 3132 – Doprinosi za obvezno zdravstveno osiguranje - do povećanja je došlo iz istog razloga kao i kod konta 3111 i 6711</w:t>
      </w:r>
    </w:p>
    <w:p w14:paraId="4ABED32A" w14:textId="5EE89D5B" w:rsidR="00003677" w:rsidRDefault="00003677" w:rsidP="00A03AD0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-3212- Naknada za prijevoz, za rad na terenu i odvojeni život-  </w:t>
      </w:r>
      <w:r>
        <w:rPr>
          <w:color w:val="000000"/>
          <w:sz w:val="28"/>
          <w:szCs w:val="28"/>
        </w:rPr>
        <w:t>do povećanja je došlo zbog povećanja naknade za prijevoz zaposlenih na posao i s posla (cijene i novih djelatnica sa udaljenijim mjestom prebivališta)</w:t>
      </w:r>
      <w:r>
        <w:rPr>
          <w:color w:val="000000"/>
          <w:sz w:val="28"/>
          <w:szCs w:val="28"/>
        </w:rPr>
        <w:t>.</w:t>
      </w:r>
    </w:p>
    <w:p w14:paraId="65AC0210" w14:textId="49349294" w:rsidR="00A03AD0" w:rsidRDefault="00A03AD0" w:rsidP="00A03AD0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- 3239 – Ostale usluge – do </w:t>
      </w:r>
      <w:r w:rsidR="00990835">
        <w:rPr>
          <w:color w:val="000000"/>
          <w:sz w:val="28"/>
          <w:szCs w:val="28"/>
        </w:rPr>
        <w:t xml:space="preserve">povećanja </w:t>
      </w:r>
      <w:r>
        <w:rPr>
          <w:color w:val="000000"/>
          <w:sz w:val="28"/>
          <w:szCs w:val="28"/>
        </w:rPr>
        <w:t xml:space="preserve"> je došlo zbog </w:t>
      </w:r>
      <w:r w:rsidR="00990835">
        <w:rPr>
          <w:color w:val="000000"/>
          <w:sz w:val="28"/>
          <w:szCs w:val="28"/>
        </w:rPr>
        <w:t>ispitivanja nepropusnosti plinskih instalacija u područnom vrtiću u Suzi.</w:t>
      </w:r>
    </w:p>
    <w:p w14:paraId="12D8038C" w14:textId="5BDAB3B3" w:rsidR="00A03AD0" w:rsidRDefault="00A03AD0" w:rsidP="00A03AD0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- 3291 – Naknade za rad  predstavničkih i izvršnih tijela, povjerenstava i slično – do </w:t>
      </w:r>
      <w:r w:rsidR="00990835">
        <w:rPr>
          <w:color w:val="000000"/>
          <w:sz w:val="28"/>
          <w:szCs w:val="28"/>
        </w:rPr>
        <w:t>povećanja je došlo zbog isplate naknade članovima Upravnog vijeća.</w:t>
      </w:r>
      <w:r>
        <w:rPr>
          <w:color w:val="000000"/>
          <w:sz w:val="28"/>
          <w:szCs w:val="28"/>
        </w:rPr>
        <w:t xml:space="preserve"> </w:t>
      </w:r>
    </w:p>
    <w:p w14:paraId="0221CD9A" w14:textId="5F152A3C" w:rsidR="00990835" w:rsidRDefault="00990835" w:rsidP="00A03AD0">
      <w:pPr>
        <w:spacing w:line="276" w:lineRule="auto"/>
        <w:jc w:val="both"/>
      </w:pPr>
      <w:r>
        <w:rPr>
          <w:color w:val="000000"/>
          <w:sz w:val="28"/>
          <w:szCs w:val="28"/>
        </w:rPr>
        <w:lastRenderedPageBreak/>
        <w:t xml:space="preserve">-3295- Pristojbe i naknade- do povećanja je došlo zbog isplate naknade za nezapošljavanje invalida. </w:t>
      </w:r>
    </w:p>
    <w:p w14:paraId="040CBC46" w14:textId="17CA82B1" w:rsidR="00A03AD0" w:rsidRDefault="00A03AD0" w:rsidP="00A03AD0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Prosječan broj zaposlenih kod korisnika na osnovi sati rada – broj odrađenih sati je manji u odnosu na Prosječan broj zaposlenih kod korisnika na osnovi stanja na početku i na kraju izvještajnog razdoblja zbog djelatnica koje su na bolovanjima (</w:t>
      </w:r>
      <w:r w:rsidR="00990835">
        <w:rPr>
          <w:color w:val="000000"/>
          <w:sz w:val="28"/>
          <w:szCs w:val="28"/>
        </w:rPr>
        <w:t xml:space="preserve">učestala bolovanja na teret poslodavca, </w:t>
      </w:r>
      <w:r>
        <w:rPr>
          <w:color w:val="000000"/>
          <w:sz w:val="28"/>
          <w:szCs w:val="28"/>
        </w:rPr>
        <w:t>roditeljski dopust</w:t>
      </w:r>
      <w:r w:rsidR="00990835">
        <w:rPr>
          <w:color w:val="000000"/>
          <w:sz w:val="28"/>
          <w:szCs w:val="28"/>
        </w:rPr>
        <w:t xml:space="preserve"> i dopust radi skrbi i njege djeteta</w:t>
      </w:r>
      <w:r>
        <w:rPr>
          <w:color w:val="000000"/>
          <w:sz w:val="28"/>
          <w:szCs w:val="28"/>
        </w:rPr>
        <w:t>).</w:t>
      </w:r>
    </w:p>
    <w:p w14:paraId="779F758F" w14:textId="77777777" w:rsidR="00A03AD0" w:rsidRDefault="00A03AD0" w:rsidP="00A03AD0">
      <w:pPr>
        <w:spacing w:line="276" w:lineRule="auto"/>
        <w:jc w:val="both"/>
        <w:rPr>
          <w:color w:val="000000"/>
          <w:sz w:val="28"/>
          <w:szCs w:val="28"/>
        </w:rPr>
      </w:pPr>
    </w:p>
    <w:p w14:paraId="3B6DEEA1" w14:textId="77777777" w:rsidR="00A03AD0" w:rsidRDefault="00A03AD0" w:rsidP="00A03AD0">
      <w:pPr>
        <w:jc w:val="both"/>
        <w:rPr>
          <w:color w:val="00A933"/>
          <w:sz w:val="28"/>
          <w:szCs w:val="28"/>
        </w:rPr>
      </w:pPr>
    </w:p>
    <w:p w14:paraId="03685DC0" w14:textId="77777777" w:rsidR="00A03AD0" w:rsidRDefault="00A03AD0" w:rsidP="00A03AD0">
      <w:pPr>
        <w:jc w:val="both"/>
        <w:rPr>
          <w:color w:val="00A933"/>
          <w:sz w:val="28"/>
          <w:szCs w:val="28"/>
        </w:rPr>
      </w:pPr>
    </w:p>
    <w:p w14:paraId="55E13842" w14:textId="77777777" w:rsidR="00A03AD0" w:rsidRDefault="00A03AD0" w:rsidP="00A03AD0">
      <w:pPr>
        <w:jc w:val="both"/>
        <w:rPr>
          <w:color w:val="00A933"/>
          <w:sz w:val="28"/>
          <w:szCs w:val="28"/>
        </w:rPr>
      </w:pPr>
    </w:p>
    <w:p w14:paraId="3C382DF1" w14:textId="77777777" w:rsidR="00A03AD0" w:rsidRDefault="00A03AD0" w:rsidP="00A03AD0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RAVNATELJICA </w:t>
      </w:r>
    </w:p>
    <w:p w14:paraId="52475AF4" w14:textId="77777777" w:rsidR="00A03AD0" w:rsidRDefault="00A03AD0" w:rsidP="00A03AD0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Dajana Bogdan</w:t>
      </w:r>
    </w:p>
    <w:p w14:paraId="7B05A737" w14:textId="4A021DFB" w:rsidR="00FD3FED" w:rsidRDefault="00FD3FED"/>
    <w:sectPr w:rsidR="00FD3FED" w:rsidSect="00A03AD0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2F9"/>
    <w:rsid w:val="00003677"/>
    <w:rsid w:val="002D3810"/>
    <w:rsid w:val="00493AEB"/>
    <w:rsid w:val="006C3D96"/>
    <w:rsid w:val="00990835"/>
    <w:rsid w:val="00A03AD0"/>
    <w:rsid w:val="00E513D1"/>
    <w:rsid w:val="00EC72F9"/>
    <w:rsid w:val="00F86052"/>
    <w:rsid w:val="00FD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53C3C"/>
  <w15:chartTrackingRefBased/>
  <w15:docId w15:val="{516D21C2-BC2D-4E26-9C34-3AFACFC1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A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C72F9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C72F9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C72F9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C72F9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C72F9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C72F9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C72F9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C72F9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C72F9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C7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C7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C72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C72F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C72F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C72F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C72F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C72F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C72F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C72F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C7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C72F9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C7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C72F9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C72F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C72F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C72F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C7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C72F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C72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Zeljka Kolaric</dc:creator>
  <cp:keywords/>
  <dc:description/>
  <cp:lastModifiedBy>Zeljka Kolaric</cp:lastModifiedBy>
  <cp:revision>3</cp:revision>
  <dcterms:created xsi:type="dcterms:W3CDTF">2025-04-10T07:09:00Z</dcterms:created>
  <dcterms:modified xsi:type="dcterms:W3CDTF">2025-04-10T07:54:00Z</dcterms:modified>
</cp:coreProperties>
</file>