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F827A4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F827A4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3379EE20" w14:textId="77777777" w:rsidR="00B92D0F" w:rsidRPr="00F827A4" w:rsidRDefault="00B92D0F" w:rsidP="00B92D0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53818E58" w14:textId="77777777" w:rsidR="003660C2" w:rsidRPr="00F827A4" w:rsidRDefault="003660C2" w:rsidP="003660C2">
      <w:pPr>
        <w:rPr>
          <w:rFonts w:ascii="Times New Roman" w:hAnsi="Times New Roman" w:cs="Times New Roman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320-01/26-05/04 </w:t>
      </w:r>
    </w:p>
    <w:p w14:paraId="2C3E97A4" w14:textId="77777777" w:rsidR="003660C2" w:rsidRPr="00F827A4" w:rsidRDefault="003660C2" w:rsidP="003660C2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2158-23-01/01-26-2</w:t>
      </w:r>
    </w:p>
    <w:p w14:paraId="784C47F7" w14:textId="77777777" w:rsidR="003660C2" w:rsidRPr="00F827A4" w:rsidRDefault="003660C2" w:rsidP="003660C2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6288A7D1" w14:textId="77777777" w:rsidR="00B92D0F" w:rsidRPr="00F827A4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551FAFC6" w14:textId="2533489F" w:rsidR="00EB702E" w:rsidRPr="003807CC" w:rsidRDefault="00EB702E" w:rsidP="00EB702E">
      <w:pPr>
        <w:pStyle w:val="Tijeloteksta"/>
        <w:ind w:firstLine="708"/>
        <w:rPr>
          <w:sz w:val="22"/>
          <w:szCs w:val="22"/>
        </w:rPr>
      </w:pPr>
      <w:r w:rsidRPr="003807CC">
        <w:rPr>
          <w:sz w:val="22"/>
          <w:szCs w:val="22"/>
        </w:rPr>
        <w:t xml:space="preserve">Temeljem stavka 4. članka 49. Zakona o poljoprivrednom zemljištu (NN 20/18, 115/18, 98/19, 57/22) i članka 32. Statuta Općine Kneževi Vinogradi (Službeni glasnik 3/13, 3/18, 3/20, 1/21, 4/21, 22/23), Općinsko vijeće Općine Kneževi Vinogradi, na svojoj </w:t>
      </w:r>
      <w:r w:rsidR="003660C2">
        <w:rPr>
          <w:sz w:val="22"/>
          <w:szCs w:val="22"/>
        </w:rPr>
        <w:t>12</w:t>
      </w:r>
      <w:r w:rsidRPr="003807CC">
        <w:rPr>
          <w:sz w:val="22"/>
          <w:szCs w:val="22"/>
        </w:rPr>
        <w:t xml:space="preserve">. sjednici, održanoj </w:t>
      </w:r>
      <w:r w:rsidR="003660C2">
        <w:rPr>
          <w:sz w:val="22"/>
          <w:szCs w:val="22"/>
        </w:rPr>
        <w:t>18.9.2026.</w:t>
      </w:r>
      <w:r w:rsidRPr="003807CC">
        <w:rPr>
          <w:sz w:val="22"/>
          <w:szCs w:val="22"/>
        </w:rPr>
        <w:t xml:space="preserve"> donijelo je</w:t>
      </w:r>
    </w:p>
    <w:p w14:paraId="3BA70F2E" w14:textId="77777777" w:rsidR="00EB702E" w:rsidRPr="003807CC" w:rsidRDefault="00EB702E" w:rsidP="00EB702E">
      <w:pPr>
        <w:jc w:val="both"/>
        <w:rPr>
          <w:rFonts w:ascii="Times New Roman" w:hAnsi="Times New Roman" w:cs="Times New Roman"/>
        </w:rPr>
      </w:pPr>
    </w:p>
    <w:p w14:paraId="12FE1FCC" w14:textId="77777777" w:rsidR="00EB702E" w:rsidRPr="003807CC" w:rsidRDefault="00EB702E" w:rsidP="00EB702E">
      <w:pPr>
        <w:jc w:val="both"/>
        <w:rPr>
          <w:rFonts w:ascii="Times New Roman" w:hAnsi="Times New Roman" w:cs="Times New Roman"/>
        </w:rPr>
      </w:pPr>
    </w:p>
    <w:p w14:paraId="471E689D" w14:textId="00D7856F" w:rsidR="00DD18C2" w:rsidRPr="00DD18C2" w:rsidRDefault="00EB702E" w:rsidP="00DD18C2">
      <w:pPr>
        <w:pStyle w:val="Naslov1"/>
        <w:rPr>
          <w:sz w:val="22"/>
          <w:szCs w:val="22"/>
        </w:rPr>
      </w:pPr>
      <w:r w:rsidRPr="003807CC">
        <w:rPr>
          <w:sz w:val="22"/>
          <w:szCs w:val="22"/>
        </w:rPr>
        <w:t>P R O G R A M</w:t>
      </w:r>
    </w:p>
    <w:p w14:paraId="0C01857F" w14:textId="1926CEC8" w:rsidR="00EB702E" w:rsidRPr="003807CC" w:rsidRDefault="00DD18C2" w:rsidP="00EB702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izmjeni i dopuni Programa k</w:t>
      </w:r>
      <w:r w:rsidR="00EB702E" w:rsidRPr="003807CC">
        <w:rPr>
          <w:rFonts w:ascii="Times New Roman" w:hAnsi="Times New Roman" w:cs="Times New Roman"/>
          <w:b/>
        </w:rPr>
        <w:t xml:space="preserve">orištenja sredstava ostvarenih od zakupa, prodaje i davanje na korištenje poljoprivrednog zemljišta u vlasništvu Republike Hrvatske u </w:t>
      </w:r>
      <w:r w:rsidR="00EB702E">
        <w:rPr>
          <w:rFonts w:ascii="Times New Roman" w:hAnsi="Times New Roman" w:cs="Times New Roman"/>
          <w:b/>
        </w:rPr>
        <w:t>2026</w:t>
      </w:r>
      <w:r w:rsidR="00EB702E" w:rsidRPr="003807CC">
        <w:rPr>
          <w:rFonts w:ascii="Times New Roman" w:hAnsi="Times New Roman" w:cs="Times New Roman"/>
          <w:b/>
        </w:rPr>
        <w:t>.godini</w:t>
      </w:r>
    </w:p>
    <w:p w14:paraId="316B1B4D" w14:textId="77777777" w:rsidR="00EB702E" w:rsidRPr="003807CC" w:rsidRDefault="00EB702E" w:rsidP="00EB702E">
      <w:pPr>
        <w:jc w:val="center"/>
        <w:rPr>
          <w:rFonts w:ascii="Times New Roman" w:hAnsi="Times New Roman" w:cs="Times New Roman"/>
          <w:b/>
        </w:rPr>
      </w:pPr>
    </w:p>
    <w:p w14:paraId="75031B5B" w14:textId="77777777" w:rsidR="00EB702E" w:rsidRPr="003807CC" w:rsidRDefault="00EB702E" w:rsidP="00EB702E">
      <w:pPr>
        <w:jc w:val="center"/>
        <w:rPr>
          <w:rFonts w:ascii="Times New Roman" w:hAnsi="Times New Roman" w:cs="Times New Roman"/>
          <w:b/>
        </w:rPr>
      </w:pPr>
    </w:p>
    <w:p w14:paraId="133D6FB7" w14:textId="77777777" w:rsidR="00EB702E" w:rsidRPr="003807CC" w:rsidRDefault="00EB702E" w:rsidP="00EB702E">
      <w:pPr>
        <w:jc w:val="center"/>
        <w:rPr>
          <w:rFonts w:ascii="Times New Roman" w:hAnsi="Times New Roman" w:cs="Times New Roman"/>
          <w:b/>
        </w:rPr>
      </w:pPr>
      <w:r w:rsidRPr="003807CC">
        <w:rPr>
          <w:rFonts w:ascii="Times New Roman" w:hAnsi="Times New Roman" w:cs="Times New Roman"/>
          <w:b/>
        </w:rPr>
        <w:t>Članak 1.</w:t>
      </w:r>
    </w:p>
    <w:p w14:paraId="36F38A7C" w14:textId="259C9ED8" w:rsidR="00EB702E" w:rsidRPr="003807CC" w:rsidRDefault="00EB702E" w:rsidP="00EB702E">
      <w:pPr>
        <w:jc w:val="both"/>
        <w:rPr>
          <w:rFonts w:ascii="Times New Roman" w:hAnsi="Times New Roman" w:cs="Times New Roman"/>
        </w:rPr>
      </w:pPr>
      <w:r w:rsidRPr="003807CC">
        <w:rPr>
          <w:rFonts w:ascii="Times New Roman" w:hAnsi="Times New Roman" w:cs="Times New Roman"/>
        </w:rPr>
        <w:tab/>
        <w:t xml:space="preserve">Ovim Programom </w:t>
      </w:r>
      <w:r w:rsidR="00DD18C2">
        <w:rPr>
          <w:rFonts w:ascii="Times New Roman" w:hAnsi="Times New Roman" w:cs="Times New Roman"/>
        </w:rPr>
        <w:t xml:space="preserve"> mijenjaju se i dopunjuju odredbe Programa korištenja </w:t>
      </w:r>
      <w:r w:rsidRPr="003807CC">
        <w:rPr>
          <w:rFonts w:ascii="Times New Roman" w:hAnsi="Times New Roman" w:cs="Times New Roman"/>
        </w:rPr>
        <w:t xml:space="preserve">sredstava ostvarenih od zakupa, prodaje i davanje na korištenje poljoprivrednog zemljišta u vlasništvu Republike Hrvatske u </w:t>
      </w:r>
      <w:r>
        <w:rPr>
          <w:rFonts w:ascii="Times New Roman" w:hAnsi="Times New Roman" w:cs="Times New Roman"/>
        </w:rPr>
        <w:t>2026</w:t>
      </w:r>
      <w:r w:rsidRPr="003807CC">
        <w:rPr>
          <w:rFonts w:ascii="Times New Roman" w:hAnsi="Times New Roman" w:cs="Times New Roman"/>
        </w:rPr>
        <w:t>.godin</w:t>
      </w:r>
      <w:r w:rsidR="00DD18C2">
        <w:rPr>
          <w:rFonts w:ascii="Times New Roman" w:hAnsi="Times New Roman" w:cs="Times New Roman"/>
        </w:rPr>
        <w:t>i (Službeni glasnik 18/25)</w:t>
      </w:r>
      <w:r w:rsidRPr="003807CC">
        <w:rPr>
          <w:rFonts w:ascii="Times New Roman" w:hAnsi="Times New Roman" w:cs="Times New Roman"/>
        </w:rPr>
        <w:t>.</w:t>
      </w:r>
    </w:p>
    <w:p w14:paraId="070191E9" w14:textId="77777777" w:rsidR="00EB702E" w:rsidRPr="003807CC" w:rsidRDefault="00EB702E" w:rsidP="00EB702E">
      <w:pPr>
        <w:jc w:val="both"/>
        <w:rPr>
          <w:rFonts w:ascii="Times New Roman" w:hAnsi="Times New Roman" w:cs="Times New Roman"/>
          <w:b/>
        </w:rPr>
      </w:pPr>
    </w:p>
    <w:p w14:paraId="6247420D" w14:textId="77777777" w:rsidR="00EB702E" w:rsidRPr="003807CC" w:rsidRDefault="00EB702E" w:rsidP="00EB702E">
      <w:pPr>
        <w:jc w:val="center"/>
        <w:rPr>
          <w:rFonts w:ascii="Times New Roman" w:hAnsi="Times New Roman" w:cs="Times New Roman"/>
          <w:b/>
        </w:rPr>
      </w:pPr>
      <w:r w:rsidRPr="003807CC">
        <w:rPr>
          <w:rFonts w:ascii="Times New Roman" w:hAnsi="Times New Roman" w:cs="Times New Roman"/>
          <w:b/>
        </w:rPr>
        <w:t>Članak 2.</w:t>
      </w:r>
    </w:p>
    <w:p w14:paraId="2A1D5E72" w14:textId="66F4188E" w:rsidR="00EB702E" w:rsidRPr="003807CC" w:rsidRDefault="00DD18C2" w:rsidP="00EB702E">
      <w:pPr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>U članku 3. stavak 1 točka 2 umjesto broja: „782.960,00“ upisuje se „842.460,00“.</w:t>
      </w:r>
    </w:p>
    <w:p w14:paraId="760F2C40" w14:textId="77777777" w:rsidR="00EB702E" w:rsidRDefault="00EB702E" w:rsidP="00EB702E">
      <w:pPr>
        <w:jc w:val="both"/>
        <w:rPr>
          <w:rFonts w:ascii="Times New Roman" w:hAnsi="Times New Roman" w:cs="Times New Roman"/>
          <w:b/>
        </w:rPr>
      </w:pPr>
    </w:p>
    <w:p w14:paraId="7FEF60E8" w14:textId="153D8690" w:rsidR="00DD18C2" w:rsidRDefault="00DD18C2" w:rsidP="00DD18C2">
      <w:pPr>
        <w:jc w:val="center"/>
        <w:rPr>
          <w:rFonts w:ascii="Times New Roman" w:hAnsi="Times New Roman" w:cs="Times New Roman"/>
          <w:b/>
        </w:rPr>
      </w:pPr>
      <w:r w:rsidRPr="00DD18C2">
        <w:rPr>
          <w:rFonts w:ascii="Times New Roman" w:hAnsi="Times New Roman" w:cs="Times New Roman"/>
          <w:b/>
        </w:rPr>
        <w:t xml:space="preserve">Članak 3. </w:t>
      </w:r>
    </w:p>
    <w:p w14:paraId="2B31501B" w14:textId="77777777" w:rsidR="00DD18C2" w:rsidRDefault="00DD18C2" w:rsidP="00DD18C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Cs/>
        </w:rPr>
        <w:t xml:space="preserve"> U članku 4. stavak 1. mijenja se slijedeće:</w:t>
      </w:r>
    </w:p>
    <w:p w14:paraId="739C2D88" w14:textId="7FD5F63B" w:rsidR="00985CC4" w:rsidRDefault="00985CC4" w:rsidP="00DD18C2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 točki 1. mijenja se iznos umjesto „119.100,00“EUR-a“ upisuje se </w:t>
      </w:r>
      <w:r w:rsidR="001913F5">
        <w:rPr>
          <w:rFonts w:ascii="Times New Roman" w:hAnsi="Times New Roman" w:cs="Times New Roman"/>
          <w:bCs/>
        </w:rPr>
        <w:t>„122.100,00 EUR-a“</w:t>
      </w:r>
    </w:p>
    <w:p w14:paraId="1F3D0561" w14:textId="2D30D154" w:rsidR="00DD18C2" w:rsidRDefault="00DD18C2" w:rsidP="00DD18C2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 t</w:t>
      </w:r>
      <w:r w:rsidRPr="00DD18C2">
        <w:rPr>
          <w:rFonts w:ascii="Times New Roman" w:hAnsi="Times New Roman" w:cs="Times New Roman"/>
          <w:bCs/>
        </w:rPr>
        <w:t>očki 2. mijenja se iznos umjesto „1</w:t>
      </w:r>
      <w:r w:rsidR="001913F5">
        <w:rPr>
          <w:rFonts w:ascii="Times New Roman" w:hAnsi="Times New Roman" w:cs="Times New Roman"/>
          <w:bCs/>
        </w:rPr>
        <w:t>56</w:t>
      </w:r>
      <w:r w:rsidRPr="00DD18C2">
        <w:rPr>
          <w:rFonts w:ascii="Times New Roman" w:hAnsi="Times New Roman" w:cs="Times New Roman"/>
          <w:bCs/>
        </w:rPr>
        <w:t>.000,00 EUR-a“ upisuje se „</w:t>
      </w:r>
      <w:r w:rsidR="001913F5">
        <w:rPr>
          <w:rFonts w:ascii="Times New Roman" w:hAnsi="Times New Roman" w:cs="Times New Roman"/>
          <w:bCs/>
        </w:rPr>
        <w:t>166</w:t>
      </w:r>
      <w:r w:rsidRPr="00DD18C2">
        <w:rPr>
          <w:rFonts w:ascii="Times New Roman" w:hAnsi="Times New Roman" w:cs="Times New Roman"/>
          <w:bCs/>
        </w:rPr>
        <w:t>.</w:t>
      </w:r>
      <w:r w:rsidR="001913F5">
        <w:rPr>
          <w:rFonts w:ascii="Times New Roman" w:hAnsi="Times New Roman" w:cs="Times New Roman"/>
          <w:bCs/>
        </w:rPr>
        <w:t>5</w:t>
      </w:r>
      <w:r w:rsidRPr="00DD18C2">
        <w:rPr>
          <w:rFonts w:ascii="Times New Roman" w:hAnsi="Times New Roman" w:cs="Times New Roman"/>
          <w:bCs/>
        </w:rPr>
        <w:t>00,00 EUR-a“.</w:t>
      </w:r>
    </w:p>
    <w:p w14:paraId="75D37573" w14:textId="4A06EE7C" w:rsidR="00DD18C2" w:rsidRPr="00DD18C2" w:rsidRDefault="00DD18C2" w:rsidP="00DD18C2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 točki 4.  </w:t>
      </w:r>
      <w:r w:rsidR="001913F5">
        <w:rPr>
          <w:rFonts w:ascii="Times New Roman" w:hAnsi="Times New Roman" w:cs="Times New Roman"/>
          <w:bCs/>
        </w:rPr>
        <w:t>mijenja</w:t>
      </w:r>
      <w:r>
        <w:rPr>
          <w:rFonts w:ascii="Times New Roman" w:hAnsi="Times New Roman" w:cs="Times New Roman"/>
          <w:bCs/>
        </w:rPr>
        <w:t xml:space="preserve"> se iznos umjesto „</w:t>
      </w:r>
      <w:r>
        <w:rPr>
          <w:rFonts w:ascii="Times New Roman" w:hAnsi="Times New Roman" w:cs="Times New Roman"/>
        </w:rPr>
        <w:t xml:space="preserve">241.575,00 </w:t>
      </w:r>
      <w:r w:rsidRPr="003807CC">
        <w:rPr>
          <w:rFonts w:ascii="Times New Roman" w:hAnsi="Times New Roman" w:cs="Times New Roman"/>
        </w:rPr>
        <w:t>EUR</w:t>
      </w:r>
      <w:r>
        <w:rPr>
          <w:rFonts w:ascii="Times New Roman" w:hAnsi="Times New Roman" w:cs="Times New Roman"/>
        </w:rPr>
        <w:t>-a“ upisuje se „2</w:t>
      </w:r>
      <w:r w:rsidR="001913F5">
        <w:rPr>
          <w:rFonts w:ascii="Times New Roman" w:hAnsi="Times New Roman" w:cs="Times New Roman"/>
        </w:rPr>
        <w:t>66</w:t>
      </w:r>
      <w:r>
        <w:rPr>
          <w:rFonts w:ascii="Times New Roman" w:hAnsi="Times New Roman" w:cs="Times New Roman"/>
        </w:rPr>
        <w:t>.</w:t>
      </w:r>
      <w:r w:rsidR="001913F5">
        <w:rPr>
          <w:rFonts w:ascii="Times New Roman" w:hAnsi="Times New Roman" w:cs="Times New Roman"/>
        </w:rPr>
        <w:t>575</w:t>
      </w:r>
      <w:r>
        <w:rPr>
          <w:rFonts w:ascii="Times New Roman" w:hAnsi="Times New Roman" w:cs="Times New Roman"/>
        </w:rPr>
        <w:t>,00 EUR-a“</w:t>
      </w:r>
    </w:p>
    <w:p w14:paraId="13AECE1F" w14:textId="53337FF4" w:rsidR="00DD18C2" w:rsidRDefault="00DD18C2" w:rsidP="00DD18C2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U točki 5. </w:t>
      </w:r>
      <w:r w:rsidRPr="00DD18C2">
        <w:rPr>
          <w:rFonts w:ascii="Times New Roman" w:hAnsi="Times New Roman" w:cs="Times New Roman"/>
          <w:bCs/>
        </w:rPr>
        <w:t>mijenja se iznos umjesto „</w:t>
      </w:r>
      <w:r>
        <w:rPr>
          <w:rFonts w:ascii="Times New Roman" w:hAnsi="Times New Roman" w:cs="Times New Roman"/>
          <w:bCs/>
        </w:rPr>
        <w:t>1</w:t>
      </w:r>
      <w:r w:rsidR="001913F5">
        <w:rPr>
          <w:rFonts w:ascii="Times New Roman" w:hAnsi="Times New Roman" w:cs="Times New Roman"/>
          <w:bCs/>
        </w:rPr>
        <w:t>41</w:t>
      </w:r>
      <w:r>
        <w:rPr>
          <w:rFonts w:ascii="Times New Roman" w:hAnsi="Times New Roman" w:cs="Times New Roman"/>
          <w:bCs/>
        </w:rPr>
        <w:t>.300,00</w:t>
      </w:r>
      <w:r w:rsidR="00A94787">
        <w:rPr>
          <w:rFonts w:ascii="Times New Roman" w:hAnsi="Times New Roman" w:cs="Times New Roman"/>
          <w:bCs/>
        </w:rPr>
        <w:t xml:space="preserve"> EUR-a“ upisuje se „</w:t>
      </w:r>
      <w:r w:rsidR="001913F5">
        <w:rPr>
          <w:rFonts w:ascii="Times New Roman" w:hAnsi="Times New Roman" w:cs="Times New Roman"/>
          <w:bCs/>
        </w:rPr>
        <w:t>143</w:t>
      </w:r>
      <w:r w:rsidR="00A94787">
        <w:rPr>
          <w:rFonts w:ascii="Times New Roman" w:hAnsi="Times New Roman" w:cs="Times New Roman"/>
          <w:bCs/>
        </w:rPr>
        <w:t>.300 EUR-a“</w:t>
      </w:r>
    </w:p>
    <w:p w14:paraId="6AD55B4B" w14:textId="28E7911E" w:rsidR="001913F5" w:rsidRDefault="001913F5" w:rsidP="00DD18C2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 točki </w:t>
      </w:r>
      <w:r w:rsidR="002C7D93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 mijenja se iznos umjesto „105.000,00 EUR-„ upisuje se „115.000,00 EUR-a“.</w:t>
      </w:r>
    </w:p>
    <w:p w14:paraId="0EF6B52D" w14:textId="73056803" w:rsidR="001913F5" w:rsidRDefault="001913F5" w:rsidP="001913F5">
      <w:pPr>
        <w:ind w:left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U istom člnaku i stavku dodaje se točka </w:t>
      </w:r>
      <w:r w:rsidR="002C7D93">
        <w:rPr>
          <w:rFonts w:ascii="Times New Roman" w:hAnsi="Times New Roman" w:cs="Times New Roman"/>
          <w:bCs/>
        </w:rPr>
        <w:t>9. koja glasi:</w:t>
      </w:r>
    </w:p>
    <w:p w14:paraId="5E95EDFE" w14:textId="057F0016" w:rsidR="002C7D93" w:rsidRPr="001913F5" w:rsidRDefault="002C7D93" w:rsidP="002C7D93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„Program zašitite okoliša u iznosu 18.000,00 EUR-a.</w:t>
      </w:r>
    </w:p>
    <w:p w14:paraId="4153A8F9" w14:textId="77777777" w:rsidR="00EB702E" w:rsidRPr="003807CC" w:rsidRDefault="00EB702E" w:rsidP="00A94787">
      <w:pPr>
        <w:rPr>
          <w:rFonts w:ascii="Times New Roman" w:hAnsi="Times New Roman" w:cs="Times New Roman"/>
          <w:b/>
        </w:rPr>
      </w:pPr>
    </w:p>
    <w:p w14:paraId="41862F00" w14:textId="41205E82" w:rsidR="00EB702E" w:rsidRPr="003807CC" w:rsidRDefault="00EB702E" w:rsidP="00EB702E">
      <w:pPr>
        <w:pStyle w:val="Naslov1"/>
        <w:rPr>
          <w:sz w:val="22"/>
          <w:szCs w:val="22"/>
        </w:rPr>
      </w:pPr>
      <w:r w:rsidRPr="003807CC">
        <w:rPr>
          <w:sz w:val="22"/>
          <w:szCs w:val="22"/>
        </w:rPr>
        <w:t xml:space="preserve">Članak </w:t>
      </w:r>
      <w:r w:rsidR="00A94787">
        <w:rPr>
          <w:sz w:val="22"/>
          <w:szCs w:val="22"/>
        </w:rPr>
        <w:t>5</w:t>
      </w:r>
      <w:r w:rsidRPr="003807CC">
        <w:rPr>
          <w:sz w:val="22"/>
          <w:szCs w:val="22"/>
        </w:rPr>
        <w:t>.</w:t>
      </w:r>
    </w:p>
    <w:p w14:paraId="1A692848" w14:textId="6C9AE894" w:rsidR="00D707B3" w:rsidRDefault="00EB702E" w:rsidP="00A94787">
      <w:pPr>
        <w:ind w:firstLine="720"/>
        <w:jc w:val="both"/>
        <w:rPr>
          <w:rFonts w:ascii="Times New Roman" w:hAnsi="Times New Roman" w:cs="Times New Roman"/>
        </w:rPr>
      </w:pPr>
      <w:r w:rsidRPr="003807CC">
        <w:rPr>
          <w:rFonts w:ascii="Times New Roman" w:hAnsi="Times New Roman" w:cs="Times New Roman"/>
        </w:rPr>
        <w:t>Ovaj Program stupa na snagu osmog dana od dana objave u Službenom glasniku</w:t>
      </w:r>
      <w:r w:rsidR="00A94787">
        <w:rPr>
          <w:rFonts w:ascii="Times New Roman" w:hAnsi="Times New Roman" w:cs="Times New Roman"/>
        </w:rPr>
        <w:t>.</w:t>
      </w:r>
    </w:p>
    <w:p w14:paraId="675C41C5" w14:textId="77777777" w:rsidR="00A94787" w:rsidRDefault="00A94787" w:rsidP="00A94787">
      <w:pPr>
        <w:ind w:firstLine="720"/>
        <w:jc w:val="both"/>
        <w:rPr>
          <w:rFonts w:ascii="Times New Roman" w:hAnsi="Times New Roman" w:cs="Times New Roman"/>
        </w:rPr>
      </w:pPr>
    </w:p>
    <w:p w14:paraId="0B95D371" w14:textId="77777777" w:rsidR="00A94787" w:rsidRDefault="00A94787" w:rsidP="00A94787">
      <w:pPr>
        <w:ind w:firstLine="720"/>
        <w:jc w:val="both"/>
        <w:rPr>
          <w:rFonts w:ascii="Times New Roman" w:hAnsi="Times New Roman" w:cs="Times New Roman"/>
        </w:rPr>
      </w:pPr>
    </w:p>
    <w:p w14:paraId="7C497DFF" w14:textId="77777777" w:rsidR="00A94787" w:rsidRPr="00F827A4" w:rsidRDefault="00A94787" w:rsidP="00A94787">
      <w:pPr>
        <w:ind w:firstLine="720"/>
        <w:jc w:val="both"/>
        <w:rPr>
          <w:rFonts w:ascii="Times New Roman" w:hAnsi="Times New Roman" w:cs="Times New Roman"/>
        </w:rPr>
      </w:pPr>
    </w:p>
    <w:p w14:paraId="6CAB9CA4" w14:textId="49391107" w:rsidR="00F827A4" w:rsidRDefault="003B613C" w:rsidP="00EB702E">
      <w:pPr>
        <w:ind w:left="637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</w:t>
      </w:r>
      <w:r w:rsidR="008D6A84">
        <w:rPr>
          <w:rFonts w:ascii="Times New Roman" w:hAnsi="Times New Roman" w:cs="Times New Roman"/>
        </w:rPr>
        <w:t>NICA</w:t>
      </w:r>
    </w:p>
    <w:p w14:paraId="281FCC7C" w14:textId="0B7F9738" w:rsidR="00EB702E" w:rsidRDefault="00EB702E" w:rsidP="00EB702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B613C">
        <w:rPr>
          <w:rFonts w:ascii="Times New Roman" w:hAnsi="Times New Roman" w:cs="Times New Roman"/>
        </w:rPr>
        <w:t>OPĆINSKOG VIJEĆA</w:t>
      </w:r>
    </w:p>
    <w:p w14:paraId="2DE46E4B" w14:textId="38D90182" w:rsidR="00D707B3" w:rsidRPr="00F827A4" w:rsidRDefault="008D6A84" w:rsidP="00EB702E">
      <w:pPr>
        <w:ind w:left="5664" w:firstLine="708"/>
        <w:jc w:val="center"/>
        <w:rPr>
          <w:rFonts w:ascii="Times New Roman" w:hAnsi="Times New Roman" w:cs="Times New Roman"/>
        </w:rPr>
      </w:pPr>
      <w:r w:rsidRPr="002A2EE0">
        <w:rPr>
          <w:rFonts w:ascii="Times New Roman" w:hAnsi="Times New Roman"/>
          <w:bCs/>
        </w:rPr>
        <w:t>Ružica Batori</w:t>
      </w:r>
    </w:p>
    <w:p w14:paraId="2F67EE11" w14:textId="77777777" w:rsidR="00D707B3" w:rsidRPr="00F827A4" w:rsidRDefault="00D707B3" w:rsidP="00D707B3">
      <w:pPr>
        <w:rPr>
          <w:rFonts w:ascii="Times New Roman" w:hAnsi="Times New Roman" w:cs="Times New Roman"/>
        </w:rPr>
      </w:pPr>
    </w:p>
    <w:sectPr w:rsidR="00D707B3" w:rsidRPr="00F827A4" w:rsidSect="00EB702E">
      <w:pgSz w:w="11906" w:h="16838"/>
      <w:pgMar w:top="1417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65D65"/>
    <w:multiLevelType w:val="hybridMultilevel"/>
    <w:tmpl w:val="3588F5EC"/>
    <w:lvl w:ilvl="0" w:tplc="DA9E97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D0D16"/>
    <w:multiLevelType w:val="hybridMultilevel"/>
    <w:tmpl w:val="D8A0EB4C"/>
    <w:lvl w:ilvl="0" w:tplc="40B02556">
      <w:start w:val="7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2E89"/>
    <w:multiLevelType w:val="hybridMultilevel"/>
    <w:tmpl w:val="E1062C3E"/>
    <w:lvl w:ilvl="0" w:tplc="DA9E97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64E85"/>
    <w:multiLevelType w:val="singleLevel"/>
    <w:tmpl w:val="AC6644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 w16cid:durableId="1265771669">
    <w:abstractNumId w:val="3"/>
  </w:num>
  <w:num w:numId="2" w16cid:durableId="905989252">
    <w:abstractNumId w:val="0"/>
  </w:num>
  <w:num w:numId="3" w16cid:durableId="1205290049">
    <w:abstractNumId w:val="2"/>
  </w:num>
  <w:num w:numId="4" w16cid:durableId="335615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096AF8"/>
    <w:rsid w:val="00152CC4"/>
    <w:rsid w:val="001675F9"/>
    <w:rsid w:val="001913F5"/>
    <w:rsid w:val="002546FE"/>
    <w:rsid w:val="00275B0C"/>
    <w:rsid w:val="002C7D93"/>
    <w:rsid w:val="00347D72"/>
    <w:rsid w:val="003660C2"/>
    <w:rsid w:val="003B613C"/>
    <w:rsid w:val="003F65C1"/>
    <w:rsid w:val="004C2EFA"/>
    <w:rsid w:val="00693AB1"/>
    <w:rsid w:val="006E120A"/>
    <w:rsid w:val="008A562A"/>
    <w:rsid w:val="008C5FE5"/>
    <w:rsid w:val="008D6A84"/>
    <w:rsid w:val="00985CC4"/>
    <w:rsid w:val="009B7A12"/>
    <w:rsid w:val="00A836D0"/>
    <w:rsid w:val="00A90DF7"/>
    <w:rsid w:val="00A94787"/>
    <w:rsid w:val="00AC35DA"/>
    <w:rsid w:val="00B92D0F"/>
    <w:rsid w:val="00C9578C"/>
    <w:rsid w:val="00D707B3"/>
    <w:rsid w:val="00DD18C2"/>
    <w:rsid w:val="00E55405"/>
    <w:rsid w:val="00EB702E"/>
    <w:rsid w:val="00F827A4"/>
    <w:rsid w:val="00FD0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EB702E"/>
    <w:pPr>
      <w:keepNext/>
      <w:jc w:val="center"/>
      <w:outlineLvl w:val="0"/>
    </w:pPr>
    <w:rPr>
      <w:rFonts w:ascii="Times New Roman" w:eastAsia="Times New Roman" w:hAnsi="Times New Roman" w:cs="Times New Roman"/>
      <w:b/>
      <w:noProof w:val="0"/>
      <w:sz w:val="28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EB702E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styleId="Tijeloteksta">
    <w:name w:val="Body Text"/>
    <w:basedOn w:val="Normal"/>
    <w:link w:val="TijelotekstaChar"/>
    <w:rsid w:val="00EB702E"/>
    <w:pPr>
      <w:jc w:val="both"/>
    </w:pPr>
    <w:rPr>
      <w:rFonts w:ascii="Times New Roman" w:eastAsia="Times New Roman" w:hAnsi="Times New Roman" w:cs="Times New Roman"/>
      <w:noProof w:val="0"/>
      <w:sz w:val="28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EB702E"/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EB7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MIKRESIMIR</dc:creator>
  <cp:lastModifiedBy>Zeljka Kolaric</cp:lastModifiedBy>
  <cp:revision>4</cp:revision>
  <cp:lastPrinted>2026-09-14T10:55:00Z</cp:lastPrinted>
  <dcterms:created xsi:type="dcterms:W3CDTF">2026-09-14T10:53:00Z</dcterms:created>
  <dcterms:modified xsi:type="dcterms:W3CDTF">2026-09-23T12:41:00Z</dcterms:modified>
</cp:coreProperties>
</file>