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+*xfs*pvs*Akl*cvA*xBj*tay*CcE*sha*mhs*cFA*pBk*-</w:t>
            </w:r>
            <w:r>
              <w:rPr>
                <w:rFonts w:ascii="PDF417x" w:hAnsi="PDF417x"/>
                <w:sz w:val="24"/>
                <w:szCs w:val="24"/>
              </w:rPr>
              <w:br/>
              <w:t>+*yqw*yuk*inw*zew*ugc*yla*icz*dwC*uBm*xCc*zew*-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+*eDs*ufy*lyd*lyd*lyd*ofw*bkm*tyn*blE*bEa*zfE*-</w:t>
            </w:r>
            <w:r>
              <w:rPr>
                <w:rFonts w:ascii="PDF417x" w:hAnsi="PDF417x"/>
                <w:sz w:val="24"/>
                <w:szCs w:val="24"/>
              </w:rPr>
              <w:br/>
              <w:t>+*ftw*xua*ovk*yzd*tBb*gbg*aaC*owy*xBj*Cck*onA*-</w:t>
            </w:r>
            <w:r>
              <w:rPr>
                <w:rFonts w:ascii="PDF417x" w:hAnsi="PDF417x"/>
                <w:sz w:val="24"/>
                <w:szCs w:val="24"/>
              </w:rPr>
              <w:br/>
              <w:t>+*ftA*yfb*usC*zbe*vja*liE*sFv*jmi*wFE*ruj*uws*-</w:t>
            </w:r>
            <w:r>
              <w:rPr>
                <w:rFonts w:ascii="PDF417x" w:hAnsi="PDF417x"/>
                <w:sz w:val="24"/>
                <w:szCs w:val="24"/>
              </w:rPr>
              <w:br/>
              <w:t>+*xjq*nBj*rtc*lju*yfo*bkl*tpy*jAo*jqc*Dxm*uzq*-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77777777" w:rsidR="008C5FE5" w:rsidRDefault="00B92D0F" w:rsidP="00B92D0F">
      <w:pPr>
        <w:jc w:val="both"/>
        <w:rPr>
          <w:rFonts w:eastAsia="Times New Roman" w:cs="Times New Roman"/>
        </w:rPr>
      </w:pPr>
      <w:r w:rsidRPr="00B92D0F">
        <w:rPr>
          <w:rFonts w:eastAsia="Times New Roman" w:cs="Times New Roman"/>
        </w:rPr>
        <w:drawing>
          <wp:anchor distT="0" distB="0" distL="114300" distR="114300" simplePos="0" relativeHeight="251674624" behindDoc="0" locked="0" layoutInCell="1" allowOverlap="1" wp14:anchorId="7A02E439" wp14:editId="2D543F24">
            <wp:simplePos x="0" y="0"/>
            <wp:positionH relativeFrom="column">
              <wp:posOffset>229235</wp:posOffset>
            </wp:positionH>
            <wp:positionV relativeFrom="paragraph">
              <wp:posOffset>-445770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81CB8B" w14:textId="3AE56BB9" w:rsidR="008C5FE5" w:rsidRPr="00F827A4" w:rsidRDefault="003F65C1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bookmarkStart w:id="1" w:name="_Hlk217283367"/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REPUBLIKA HRVATSKA</w:t>
      </w:r>
    </w:p>
    <w:p w14:paraId="75F812B6" w14:textId="2FD81058" w:rsidR="008C5FE5" w:rsidRPr="00F827A4" w:rsidRDefault="00F827A4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OSJEČKO-BARANJSKA ŽUPANIJA</w:t>
      </w:r>
    </w:p>
    <w:p w14:paraId="2E955F68" w14:textId="5CA53C0E" w:rsidR="00B92D0F" w:rsidRPr="00F827A4" w:rsidRDefault="00F827A4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OPĆINA KNEŽEVI VINOGRADI</w:t>
      </w:r>
    </w:p>
    <w:p w14:paraId="49FDBA6E" w14:textId="30CA9666" w:rsidR="00F827A4" w:rsidRPr="00F827A4" w:rsidRDefault="003B613C" w:rsidP="00B92D0F">
      <w:pPr>
        <w:jc w:val="both"/>
        <w:rPr>
          <w:rFonts w:ascii="Times New Roman" w:eastAsia="Times New Roman" w:hAnsi="Times New Roman" w:cs="Times New Roman"/>
          <w:noProof w:val="0"/>
        </w:rPr>
      </w:pP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Općinsko vijeće</w:t>
      </w:r>
    </w:p>
    <w:p w14:paraId="3379EE20" w14:textId="77777777" w:rsidR="00B92D0F" w:rsidRPr="00F827A4" w:rsidRDefault="00B92D0F" w:rsidP="00B92D0F">
      <w:pPr>
        <w:jc w:val="both"/>
        <w:rPr>
          <w:rFonts w:ascii="Times New Roman" w:eastAsia="Times New Roman" w:hAnsi="Times New Roman" w:cs="Times New Roman"/>
          <w:noProof w:val="0"/>
        </w:rPr>
      </w:pPr>
    </w:p>
    <w:p w14:paraId="2EC989DD" w14:textId="77777777" w:rsidR="007402FA" w:rsidRPr="00F827A4" w:rsidRDefault="007402FA" w:rsidP="007402FA">
      <w:pPr>
        <w:rPr>
          <w:rFonts w:ascii="Times New Roman" w:hAnsi="Times New Roman" w:cs="Times New Roman"/>
        </w:rPr>
      </w:pPr>
      <w:bookmarkStart w:id="2" w:name="_Hlk153975899"/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KLASA:  371-01/26-02/01 </w:t>
      </w:r>
    </w:p>
    <w:p w14:paraId="04BAADB1" w14:textId="77777777" w:rsidR="007402FA" w:rsidRPr="00F827A4" w:rsidRDefault="007402FA" w:rsidP="007402FA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URBROJ: 2158-23-01/01-26-2</w:t>
      </w:r>
    </w:p>
    <w:p w14:paraId="08A620F1" w14:textId="77777777" w:rsidR="007402FA" w:rsidRPr="00F827A4" w:rsidRDefault="007402FA" w:rsidP="007402FA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proofErr w:type="spellStart"/>
      <w:r w:rsidRPr="00041B62">
        <w:rPr>
          <w:rFonts w:ascii="Times New Roman" w:eastAsia="Times New Roman" w:hAnsi="Times New Roman" w:cs="Times New Roman"/>
          <w:noProof w:val="0"/>
          <w:lang w:eastAsia="hr-HR"/>
        </w:rPr>
        <w:t>Kn.Vinogradi</w:t>
      </w:r>
      <w:proofErr w:type="spellEnd"/>
      <w:r w:rsidRPr="00F827A4">
        <w:rPr>
          <w:rFonts w:ascii="Times New Roman" w:eastAsia="Times New Roman" w:hAnsi="Times New Roman" w:cs="Times New Roman"/>
          <w:noProof w:val="0"/>
          <w:lang w:eastAsia="hr-HR"/>
        </w:rPr>
        <w:t xml:space="preserve">, </w:t>
      </w:r>
      <w:r w:rsidRPr="00F827A4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18.09.2026.</w:t>
      </w:r>
    </w:p>
    <w:p w14:paraId="684A7585" w14:textId="77777777" w:rsidR="007402FA" w:rsidRPr="00F827A4" w:rsidRDefault="007402FA" w:rsidP="007402FA">
      <w:pPr>
        <w:spacing w:after="160" w:line="259" w:lineRule="auto"/>
        <w:rPr>
          <w:rFonts w:ascii="Times New Roman" w:eastAsia="Times New Roman" w:hAnsi="Times New Roman" w:cs="Times New Roman"/>
          <w:noProof w:val="0"/>
        </w:rPr>
      </w:pPr>
    </w:p>
    <w:p w14:paraId="0B8B6375" w14:textId="77777777" w:rsidR="007402FA" w:rsidRPr="00F827A4" w:rsidRDefault="007402FA" w:rsidP="007402FA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7D7347CE" w14:textId="77777777" w:rsidR="007402FA" w:rsidRPr="008165B2" w:rsidRDefault="007402FA" w:rsidP="007402FA">
      <w:pPr>
        <w:pStyle w:val="Tijeloteksta"/>
        <w:ind w:firstLine="720"/>
        <w:rPr>
          <w:rFonts w:ascii="Times New Roman" w:hAnsi="Times New Roman" w:cs="Times New Roman"/>
          <w:sz w:val="22"/>
        </w:rPr>
      </w:pPr>
      <w:r w:rsidRPr="008165B2">
        <w:rPr>
          <w:rFonts w:ascii="Times New Roman" w:hAnsi="Times New Roman" w:cs="Times New Roman"/>
          <w:sz w:val="22"/>
        </w:rPr>
        <w:t xml:space="preserve">Na temelju članka 33. Zakona o stambenom zbrinjavanju na potpomognutim područjima (Narodne novine 106/18, 98/19, 82/23), te članka 32.Statuta Općine Kneževi Vinogradi ( “Službeni glasnik” 3/13, 3/18, 3/20, 1/21, 4/21, 22/23, 7/25, 11/25), Općinsko vijeće Općine Kneževi Vinogradi, na svojoj </w:t>
      </w:r>
      <w:r>
        <w:rPr>
          <w:rFonts w:ascii="Times New Roman" w:hAnsi="Times New Roman" w:cs="Times New Roman"/>
          <w:sz w:val="22"/>
        </w:rPr>
        <w:t xml:space="preserve">12. </w:t>
      </w:r>
      <w:r w:rsidRPr="008165B2">
        <w:rPr>
          <w:rFonts w:ascii="Times New Roman" w:hAnsi="Times New Roman" w:cs="Times New Roman"/>
          <w:sz w:val="22"/>
        </w:rPr>
        <w:t xml:space="preserve">sjednici, održanoj </w:t>
      </w:r>
      <w:r>
        <w:rPr>
          <w:rFonts w:ascii="Times New Roman" w:hAnsi="Times New Roman" w:cs="Times New Roman"/>
          <w:sz w:val="22"/>
        </w:rPr>
        <w:t xml:space="preserve">18.9.2026. </w:t>
      </w:r>
      <w:r w:rsidRPr="008165B2">
        <w:rPr>
          <w:rFonts w:ascii="Times New Roman" w:hAnsi="Times New Roman" w:cs="Times New Roman"/>
          <w:sz w:val="22"/>
        </w:rPr>
        <w:t xml:space="preserve">godine donijelo je </w:t>
      </w:r>
    </w:p>
    <w:p w14:paraId="0F5CB53C" w14:textId="77777777" w:rsidR="008165B2" w:rsidRPr="008165B2" w:rsidRDefault="008165B2" w:rsidP="008165B2">
      <w:pPr>
        <w:pStyle w:val="Tijeloteksta"/>
        <w:ind w:firstLine="720"/>
        <w:rPr>
          <w:rFonts w:ascii="Times New Roman" w:hAnsi="Times New Roman" w:cs="Times New Roman"/>
          <w:sz w:val="22"/>
        </w:rPr>
      </w:pPr>
    </w:p>
    <w:p w14:paraId="72A1805B" w14:textId="77777777" w:rsidR="008165B2" w:rsidRPr="008165B2" w:rsidRDefault="008165B2" w:rsidP="008165B2">
      <w:pPr>
        <w:pStyle w:val="Tijeloteksta"/>
        <w:jc w:val="center"/>
        <w:rPr>
          <w:rFonts w:ascii="Times New Roman" w:hAnsi="Times New Roman" w:cs="Times New Roman"/>
          <w:b/>
          <w:sz w:val="22"/>
        </w:rPr>
      </w:pPr>
      <w:r w:rsidRPr="008165B2">
        <w:rPr>
          <w:rFonts w:ascii="Times New Roman" w:hAnsi="Times New Roman" w:cs="Times New Roman"/>
          <w:b/>
          <w:sz w:val="22"/>
        </w:rPr>
        <w:t>P L A N</w:t>
      </w:r>
    </w:p>
    <w:p w14:paraId="38C620CA" w14:textId="77777777" w:rsidR="008165B2" w:rsidRPr="008165B2" w:rsidRDefault="008165B2" w:rsidP="008165B2">
      <w:pPr>
        <w:pStyle w:val="Tijeloteksta"/>
        <w:jc w:val="center"/>
        <w:rPr>
          <w:rFonts w:ascii="Times New Roman" w:hAnsi="Times New Roman" w:cs="Times New Roman"/>
          <w:b/>
          <w:sz w:val="22"/>
        </w:rPr>
      </w:pPr>
      <w:r w:rsidRPr="008165B2">
        <w:rPr>
          <w:rFonts w:ascii="Times New Roman" w:hAnsi="Times New Roman" w:cs="Times New Roman"/>
          <w:b/>
          <w:sz w:val="22"/>
        </w:rPr>
        <w:t>O IZMJENI I DOPUNI PLANA</w:t>
      </w:r>
    </w:p>
    <w:p w14:paraId="23E4B76E" w14:textId="77777777" w:rsidR="008165B2" w:rsidRPr="008165B2" w:rsidRDefault="008165B2" w:rsidP="008165B2">
      <w:pPr>
        <w:pStyle w:val="Tijeloteksta"/>
        <w:jc w:val="center"/>
        <w:rPr>
          <w:rFonts w:ascii="Times New Roman" w:hAnsi="Times New Roman" w:cs="Times New Roman"/>
          <w:b/>
          <w:sz w:val="22"/>
        </w:rPr>
      </w:pPr>
      <w:r w:rsidRPr="008165B2">
        <w:rPr>
          <w:rFonts w:ascii="Times New Roman" w:hAnsi="Times New Roman" w:cs="Times New Roman"/>
          <w:b/>
          <w:sz w:val="22"/>
        </w:rPr>
        <w:t xml:space="preserve">UTROŠKA SREDSTAVA PRIHODA OD PRODAJE STANOVA </w:t>
      </w:r>
    </w:p>
    <w:p w14:paraId="185DCCD5" w14:textId="77777777" w:rsidR="008165B2" w:rsidRPr="008165B2" w:rsidRDefault="008165B2" w:rsidP="008165B2">
      <w:pPr>
        <w:pStyle w:val="Tijeloteksta"/>
        <w:jc w:val="center"/>
        <w:rPr>
          <w:rFonts w:ascii="Times New Roman" w:hAnsi="Times New Roman" w:cs="Times New Roman"/>
          <w:b/>
          <w:sz w:val="22"/>
        </w:rPr>
      </w:pPr>
      <w:r w:rsidRPr="008165B2">
        <w:rPr>
          <w:rFonts w:ascii="Times New Roman" w:hAnsi="Times New Roman" w:cs="Times New Roman"/>
          <w:b/>
          <w:sz w:val="22"/>
        </w:rPr>
        <w:t xml:space="preserve">U VLASNIŠTVU REPUBLIKE HRVATSKE </w:t>
      </w:r>
    </w:p>
    <w:p w14:paraId="6187C0FF" w14:textId="77777777" w:rsidR="008165B2" w:rsidRPr="008165B2" w:rsidRDefault="008165B2" w:rsidP="008165B2">
      <w:pPr>
        <w:pStyle w:val="Tijeloteksta"/>
        <w:rPr>
          <w:rFonts w:ascii="Times New Roman" w:hAnsi="Times New Roman" w:cs="Times New Roman"/>
          <w:sz w:val="22"/>
        </w:rPr>
      </w:pPr>
    </w:p>
    <w:p w14:paraId="3003EAA1" w14:textId="77777777" w:rsidR="008165B2" w:rsidRPr="008165B2" w:rsidRDefault="008165B2" w:rsidP="008165B2">
      <w:pPr>
        <w:pStyle w:val="Tijeloteksta"/>
        <w:jc w:val="center"/>
        <w:rPr>
          <w:rFonts w:ascii="Times New Roman" w:hAnsi="Times New Roman" w:cs="Times New Roman"/>
          <w:sz w:val="22"/>
        </w:rPr>
      </w:pPr>
      <w:r w:rsidRPr="008165B2">
        <w:rPr>
          <w:rFonts w:ascii="Times New Roman" w:hAnsi="Times New Roman" w:cs="Times New Roman"/>
          <w:sz w:val="22"/>
        </w:rPr>
        <w:t>Članak 1.</w:t>
      </w:r>
    </w:p>
    <w:p w14:paraId="214CDCDC" w14:textId="533A5FC3" w:rsidR="008165B2" w:rsidRPr="008165B2" w:rsidRDefault="008165B2" w:rsidP="008165B2">
      <w:pPr>
        <w:pStyle w:val="Tijeloteksta"/>
        <w:rPr>
          <w:rFonts w:ascii="Times New Roman" w:hAnsi="Times New Roman" w:cs="Times New Roman"/>
          <w:sz w:val="22"/>
        </w:rPr>
      </w:pPr>
      <w:r w:rsidRPr="008165B2">
        <w:rPr>
          <w:rFonts w:ascii="Times New Roman" w:hAnsi="Times New Roman" w:cs="Times New Roman"/>
          <w:sz w:val="22"/>
        </w:rPr>
        <w:tab/>
        <w:t xml:space="preserve">Ovim Planom mijenjaju se i dopunjuju odredbe Plana utroška sredstava prihoda od prodaje stanova u vlasništvu RH (Službeni glasnik </w:t>
      </w:r>
      <w:r w:rsidR="008000ED">
        <w:rPr>
          <w:rFonts w:ascii="Times New Roman" w:hAnsi="Times New Roman" w:cs="Times New Roman"/>
          <w:sz w:val="22"/>
        </w:rPr>
        <w:t>18/25</w:t>
      </w:r>
      <w:r w:rsidRPr="008165B2">
        <w:rPr>
          <w:rFonts w:ascii="Times New Roman" w:hAnsi="Times New Roman" w:cs="Times New Roman"/>
          <w:sz w:val="22"/>
        </w:rPr>
        <w:t>) (na dalje: Plan).</w:t>
      </w:r>
    </w:p>
    <w:p w14:paraId="1CC1AA82" w14:textId="77777777" w:rsidR="008165B2" w:rsidRPr="008165B2" w:rsidRDefault="008165B2" w:rsidP="008165B2">
      <w:pPr>
        <w:pStyle w:val="Tijeloteksta"/>
        <w:rPr>
          <w:rFonts w:ascii="Times New Roman" w:hAnsi="Times New Roman" w:cs="Times New Roman"/>
          <w:sz w:val="22"/>
        </w:rPr>
      </w:pPr>
    </w:p>
    <w:p w14:paraId="4CB6F4BF" w14:textId="77777777" w:rsidR="008165B2" w:rsidRPr="008165B2" w:rsidRDefault="008165B2" w:rsidP="008165B2">
      <w:pPr>
        <w:pStyle w:val="Tijeloteksta"/>
        <w:jc w:val="center"/>
        <w:rPr>
          <w:rFonts w:ascii="Times New Roman" w:hAnsi="Times New Roman" w:cs="Times New Roman"/>
          <w:sz w:val="22"/>
        </w:rPr>
      </w:pPr>
      <w:r w:rsidRPr="008165B2">
        <w:rPr>
          <w:rFonts w:ascii="Times New Roman" w:hAnsi="Times New Roman" w:cs="Times New Roman"/>
          <w:sz w:val="22"/>
        </w:rPr>
        <w:t>Članak 2.</w:t>
      </w:r>
    </w:p>
    <w:p w14:paraId="21D83415" w14:textId="77777777" w:rsidR="008165B2" w:rsidRPr="008165B2" w:rsidRDefault="008165B2" w:rsidP="008165B2">
      <w:pPr>
        <w:pStyle w:val="Tijeloteksta"/>
        <w:rPr>
          <w:rFonts w:ascii="Times New Roman" w:hAnsi="Times New Roman" w:cs="Times New Roman"/>
          <w:sz w:val="22"/>
        </w:rPr>
      </w:pPr>
      <w:r w:rsidRPr="008165B2">
        <w:rPr>
          <w:rFonts w:ascii="Times New Roman" w:hAnsi="Times New Roman" w:cs="Times New Roman"/>
          <w:sz w:val="22"/>
        </w:rPr>
        <w:tab/>
        <w:t>Članak 2. Plana mijenja se i glasi:</w:t>
      </w:r>
    </w:p>
    <w:p w14:paraId="7E52C44B" w14:textId="3B5419E6" w:rsidR="008165B2" w:rsidRPr="008165B2" w:rsidRDefault="008165B2" w:rsidP="008165B2">
      <w:pPr>
        <w:pStyle w:val="Tijeloteksta"/>
        <w:ind w:firstLine="720"/>
        <w:rPr>
          <w:rFonts w:ascii="Times New Roman" w:hAnsi="Times New Roman" w:cs="Times New Roman"/>
          <w:sz w:val="22"/>
        </w:rPr>
      </w:pPr>
      <w:r w:rsidRPr="008165B2">
        <w:rPr>
          <w:rFonts w:ascii="Times New Roman" w:hAnsi="Times New Roman" w:cs="Times New Roman"/>
          <w:sz w:val="22"/>
        </w:rPr>
        <w:t>„Prihod od prodaje stanova u vlasništvu RH planiran je Proračunom za 202</w:t>
      </w:r>
      <w:r w:rsidR="008000ED">
        <w:rPr>
          <w:rFonts w:ascii="Times New Roman" w:hAnsi="Times New Roman" w:cs="Times New Roman"/>
          <w:sz w:val="22"/>
        </w:rPr>
        <w:t>6</w:t>
      </w:r>
      <w:r w:rsidRPr="008165B2">
        <w:rPr>
          <w:rFonts w:ascii="Times New Roman" w:hAnsi="Times New Roman" w:cs="Times New Roman"/>
          <w:sz w:val="22"/>
        </w:rPr>
        <w:t xml:space="preserve">.godinu u iznosu od </w:t>
      </w:r>
      <w:r w:rsidR="008000ED">
        <w:rPr>
          <w:rFonts w:ascii="Times New Roman" w:hAnsi="Times New Roman" w:cs="Times New Roman"/>
          <w:sz w:val="22"/>
        </w:rPr>
        <w:t>11</w:t>
      </w:r>
      <w:r w:rsidRPr="008165B2">
        <w:rPr>
          <w:rFonts w:ascii="Times New Roman" w:hAnsi="Times New Roman" w:cs="Times New Roman"/>
          <w:sz w:val="22"/>
        </w:rPr>
        <w:t>.</w:t>
      </w:r>
      <w:r w:rsidR="008000ED">
        <w:rPr>
          <w:rFonts w:ascii="Times New Roman" w:hAnsi="Times New Roman" w:cs="Times New Roman"/>
          <w:sz w:val="22"/>
        </w:rPr>
        <w:t>000,00</w:t>
      </w:r>
      <w:r w:rsidRPr="008165B2">
        <w:rPr>
          <w:rFonts w:ascii="Times New Roman" w:hAnsi="Times New Roman" w:cs="Times New Roman"/>
          <w:sz w:val="22"/>
        </w:rPr>
        <w:t xml:space="preserve"> EUR-a.“</w:t>
      </w:r>
    </w:p>
    <w:p w14:paraId="48417A11" w14:textId="77777777" w:rsidR="008165B2" w:rsidRPr="008165B2" w:rsidRDefault="008165B2" w:rsidP="008165B2">
      <w:pPr>
        <w:pStyle w:val="Tijeloteksta"/>
        <w:rPr>
          <w:rFonts w:ascii="Times New Roman" w:hAnsi="Times New Roman" w:cs="Times New Roman"/>
          <w:sz w:val="22"/>
        </w:rPr>
      </w:pPr>
    </w:p>
    <w:p w14:paraId="12F4ABBB" w14:textId="77777777" w:rsidR="008165B2" w:rsidRPr="008165B2" w:rsidRDefault="008165B2" w:rsidP="008165B2">
      <w:pPr>
        <w:pStyle w:val="Tijeloteksta"/>
        <w:jc w:val="center"/>
        <w:rPr>
          <w:rFonts w:ascii="Times New Roman" w:hAnsi="Times New Roman" w:cs="Times New Roman"/>
          <w:sz w:val="22"/>
        </w:rPr>
      </w:pPr>
      <w:r w:rsidRPr="008165B2">
        <w:rPr>
          <w:rFonts w:ascii="Times New Roman" w:hAnsi="Times New Roman" w:cs="Times New Roman"/>
          <w:sz w:val="22"/>
        </w:rPr>
        <w:t>Članak 3.</w:t>
      </w:r>
    </w:p>
    <w:p w14:paraId="4F6CD855" w14:textId="77777777" w:rsidR="008165B2" w:rsidRPr="008165B2" w:rsidRDefault="008165B2" w:rsidP="008165B2">
      <w:pPr>
        <w:pStyle w:val="Tijeloteksta"/>
        <w:rPr>
          <w:rFonts w:ascii="Times New Roman" w:hAnsi="Times New Roman" w:cs="Times New Roman"/>
          <w:sz w:val="22"/>
        </w:rPr>
      </w:pPr>
      <w:r w:rsidRPr="008165B2">
        <w:rPr>
          <w:rFonts w:ascii="Times New Roman" w:hAnsi="Times New Roman" w:cs="Times New Roman"/>
          <w:sz w:val="22"/>
        </w:rPr>
        <w:tab/>
        <w:t>Članak 3. mijenja se i glasi:</w:t>
      </w:r>
    </w:p>
    <w:p w14:paraId="1DB425F3" w14:textId="77777777" w:rsidR="008165B2" w:rsidRPr="008165B2" w:rsidRDefault="008165B2" w:rsidP="008165B2">
      <w:pPr>
        <w:pStyle w:val="Tijeloteksta"/>
        <w:ind w:firstLine="720"/>
        <w:rPr>
          <w:rFonts w:ascii="Times New Roman" w:hAnsi="Times New Roman" w:cs="Times New Roman"/>
          <w:sz w:val="22"/>
        </w:rPr>
      </w:pPr>
      <w:r w:rsidRPr="008165B2">
        <w:rPr>
          <w:rFonts w:ascii="Times New Roman" w:hAnsi="Times New Roman" w:cs="Times New Roman"/>
          <w:sz w:val="22"/>
        </w:rPr>
        <w:t>„Sredstvima iz članka 2.ovog Plana planirana je:</w:t>
      </w:r>
    </w:p>
    <w:p w14:paraId="2320926D" w14:textId="57A4A370" w:rsidR="008165B2" w:rsidRPr="008165B2" w:rsidRDefault="008165B2" w:rsidP="008165B2">
      <w:pPr>
        <w:pStyle w:val="Tijeloteksta"/>
        <w:numPr>
          <w:ilvl w:val="0"/>
          <w:numId w:val="1"/>
        </w:numPr>
        <w:rPr>
          <w:rFonts w:ascii="Times New Roman" w:hAnsi="Times New Roman" w:cs="Times New Roman"/>
          <w:sz w:val="22"/>
        </w:rPr>
      </w:pPr>
      <w:r w:rsidRPr="008165B2">
        <w:rPr>
          <w:rFonts w:ascii="Times New Roman" w:hAnsi="Times New Roman" w:cs="Times New Roman"/>
          <w:sz w:val="22"/>
        </w:rPr>
        <w:t xml:space="preserve">modernizacija i izgradnja javne rasvjete na području Općine Kneževi Vinogradi u iznosu </w:t>
      </w:r>
      <w:r w:rsidR="008000ED">
        <w:rPr>
          <w:rFonts w:ascii="Times New Roman" w:hAnsi="Times New Roman" w:cs="Times New Roman"/>
          <w:sz w:val="22"/>
        </w:rPr>
        <w:t>1.</w:t>
      </w:r>
      <w:r w:rsidRPr="008165B2">
        <w:rPr>
          <w:rFonts w:ascii="Times New Roman" w:hAnsi="Times New Roman" w:cs="Times New Roman"/>
          <w:sz w:val="22"/>
        </w:rPr>
        <w:t>000,0</w:t>
      </w:r>
      <w:r w:rsidR="008000ED">
        <w:rPr>
          <w:rFonts w:ascii="Times New Roman" w:hAnsi="Times New Roman" w:cs="Times New Roman"/>
          <w:sz w:val="22"/>
        </w:rPr>
        <w:t>0</w:t>
      </w:r>
      <w:r w:rsidRPr="008165B2">
        <w:rPr>
          <w:rFonts w:ascii="Times New Roman" w:hAnsi="Times New Roman" w:cs="Times New Roman"/>
          <w:sz w:val="22"/>
        </w:rPr>
        <w:t xml:space="preserve"> EUR</w:t>
      </w:r>
    </w:p>
    <w:p w14:paraId="339E2D73" w14:textId="658DE34F" w:rsidR="008165B2" w:rsidRPr="008165B2" w:rsidRDefault="008000ED" w:rsidP="008165B2">
      <w:pPr>
        <w:pStyle w:val="Tijeloteksta"/>
        <w:numPr>
          <w:ilvl w:val="0"/>
          <w:numId w:val="1"/>
        </w:num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dogradnja Doma kulture u Kneževim Vinogradima u </w:t>
      </w:r>
      <w:r w:rsidR="008165B2" w:rsidRPr="008165B2">
        <w:rPr>
          <w:rFonts w:ascii="Times New Roman" w:hAnsi="Times New Roman" w:cs="Times New Roman"/>
          <w:sz w:val="22"/>
        </w:rPr>
        <w:t xml:space="preserve"> iznosu </w:t>
      </w:r>
      <w:r>
        <w:rPr>
          <w:rFonts w:ascii="Times New Roman" w:hAnsi="Times New Roman" w:cs="Times New Roman"/>
          <w:sz w:val="22"/>
        </w:rPr>
        <w:t>10.000,00</w:t>
      </w:r>
      <w:r w:rsidR="008165B2" w:rsidRPr="008165B2">
        <w:rPr>
          <w:rFonts w:ascii="Times New Roman" w:hAnsi="Times New Roman" w:cs="Times New Roman"/>
          <w:sz w:val="22"/>
        </w:rPr>
        <w:t xml:space="preserve"> EUR.</w:t>
      </w:r>
    </w:p>
    <w:p w14:paraId="5642640D" w14:textId="77777777" w:rsidR="008165B2" w:rsidRPr="008165B2" w:rsidRDefault="008165B2" w:rsidP="008165B2">
      <w:pPr>
        <w:pStyle w:val="Tijeloteksta"/>
        <w:ind w:firstLine="720"/>
        <w:rPr>
          <w:rFonts w:ascii="Times New Roman" w:hAnsi="Times New Roman" w:cs="Times New Roman"/>
          <w:sz w:val="22"/>
        </w:rPr>
      </w:pPr>
    </w:p>
    <w:p w14:paraId="4C05274E" w14:textId="77777777" w:rsidR="008165B2" w:rsidRPr="008165B2" w:rsidRDefault="008165B2" w:rsidP="008165B2">
      <w:pPr>
        <w:pStyle w:val="Tijeloteksta"/>
        <w:jc w:val="center"/>
        <w:rPr>
          <w:rFonts w:ascii="Times New Roman" w:hAnsi="Times New Roman" w:cs="Times New Roman"/>
          <w:sz w:val="22"/>
        </w:rPr>
      </w:pPr>
      <w:r w:rsidRPr="008165B2">
        <w:rPr>
          <w:rFonts w:ascii="Times New Roman" w:hAnsi="Times New Roman" w:cs="Times New Roman"/>
          <w:sz w:val="22"/>
        </w:rPr>
        <w:t>Članak 4.</w:t>
      </w:r>
    </w:p>
    <w:p w14:paraId="7CC1BA57" w14:textId="77777777" w:rsidR="008165B2" w:rsidRPr="008165B2" w:rsidRDefault="008165B2" w:rsidP="008165B2">
      <w:pPr>
        <w:ind w:firstLine="720"/>
        <w:jc w:val="both"/>
        <w:rPr>
          <w:rFonts w:ascii="Times New Roman" w:hAnsi="Times New Roman" w:cs="Times New Roman"/>
        </w:rPr>
      </w:pPr>
      <w:r w:rsidRPr="008165B2">
        <w:rPr>
          <w:rFonts w:ascii="Times New Roman" w:hAnsi="Times New Roman" w:cs="Times New Roman"/>
        </w:rPr>
        <w:t xml:space="preserve">Ovaj Plan stupa na snagu osmog dana od dana objave u Službenom glasniku. </w:t>
      </w:r>
    </w:p>
    <w:bookmarkEnd w:id="2"/>
    <w:p w14:paraId="2F16A819" w14:textId="77777777" w:rsidR="008165B2" w:rsidRPr="008165B2" w:rsidRDefault="008165B2" w:rsidP="008165B2">
      <w:pPr>
        <w:pStyle w:val="Tijeloteksta"/>
        <w:rPr>
          <w:rFonts w:ascii="Times New Roman" w:hAnsi="Times New Roman" w:cs="Times New Roman"/>
          <w:sz w:val="22"/>
        </w:rPr>
      </w:pPr>
    </w:p>
    <w:p w14:paraId="2CC29A52" w14:textId="77777777" w:rsidR="00D707B3" w:rsidRPr="008165B2" w:rsidRDefault="00D707B3" w:rsidP="00D707B3">
      <w:pPr>
        <w:rPr>
          <w:rFonts w:ascii="Times New Roman" w:hAnsi="Times New Roman" w:cs="Times New Roman"/>
        </w:rPr>
      </w:pPr>
    </w:p>
    <w:p w14:paraId="4F3B13DE" w14:textId="77777777" w:rsidR="00D707B3" w:rsidRPr="008165B2" w:rsidRDefault="00D707B3" w:rsidP="00D707B3">
      <w:pPr>
        <w:rPr>
          <w:rFonts w:ascii="Times New Roman" w:hAnsi="Times New Roman" w:cs="Times New Roman"/>
        </w:rPr>
      </w:pPr>
    </w:p>
    <w:p w14:paraId="6CAB9CA4" w14:textId="49391107" w:rsidR="00F827A4" w:rsidRPr="008165B2" w:rsidRDefault="003B613C" w:rsidP="003B613C">
      <w:pPr>
        <w:ind w:left="6372" w:firstLine="708"/>
        <w:jc w:val="center"/>
        <w:rPr>
          <w:rFonts w:ascii="Times New Roman" w:hAnsi="Times New Roman" w:cs="Times New Roman"/>
        </w:rPr>
      </w:pPr>
      <w:r w:rsidRPr="008165B2">
        <w:rPr>
          <w:rFonts w:ascii="Times New Roman" w:hAnsi="Times New Roman" w:cs="Times New Roman"/>
        </w:rPr>
        <w:t>PREDSJED</w:t>
      </w:r>
      <w:r w:rsidR="008D6A84" w:rsidRPr="008165B2">
        <w:rPr>
          <w:rFonts w:ascii="Times New Roman" w:hAnsi="Times New Roman" w:cs="Times New Roman"/>
        </w:rPr>
        <w:t>NICA</w:t>
      </w:r>
    </w:p>
    <w:p w14:paraId="2226C1FC" w14:textId="7A4301F2" w:rsidR="003B613C" w:rsidRPr="008165B2" w:rsidRDefault="003B613C" w:rsidP="00D707B3">
      <w:pPr>
        <w:jc w:val="right"/>
        <w:rPr>
          <w:rFonts w:ascii="Times New Roman" w:hAnsi="Times New Roman" w:cs="Times New Roman"/>
        </w:rPr>
      </w:pPr>
      <w:r w:rsidRPr="008165B2">
        <w:rPr>
          <w:rFonts w:ascii="Times New Roman" w:hAnsi="Times New Roman" w:cs="Times New Roman"/>
        </w:rPr>
        <w:t>OPĆINSKOG VIJEĆA</w:t>
      </w:r>
    </w:p>
    <w:p w14:paraId="707FBC3E" w14:textId="670E4A44" w:rsidR="008D6A84" w:rsidRPr="008165B2" w:rsidRDefault="008165B2" w:rsidP="008165B2">
      <w:pPr>
        <w:ind w:left="6372" w:firstLine="708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</w:t>
      </w:r>
      <w:r w:rsidR="008D6A84" w:rsidRPr="008165B2">
        <w:rPr>
          <w:rFonts w:ascii="Times New Roman" w:hAnsi="Times New Roman" w:cs="Times New Roman"/>
          <w:bCs/>
        </w:rPr>
        <w:t>Ružica Batori</w:t>
      </w:r>
    </w:p>
    <w:bookmarkEnd w:id="1"/>
    <w:p w14:paraId="77AEA8C2" w14:textId="544B86D0" w:rsidR="003B613C" w:rsidRPr="008165B2" w:rsidRDefault="003B613C" w:rsidP="00D707B3">
      <w:pPr>
        <w:jc w:val="right"/>
        <w:rPr>
          <w:rFonts w:ascii="Times New Roman" w:hAnsi="Times New Roman" w:cs="Times New Roman"/>
        </w:rPr>
      </w:pPr>
    </w:p>
    <w:p w14:paraId="2DE46E4B" w14:textId="77777777" w:rsidR="00D707B3" w:rsidRPr="008165B2" w:rsidRDefault="00D707B3" w:rsidP="00D707B3">
      <w:pPr>
        <w:jc w:val="right"/>
        <w:rPr>
          <w:rFonts w:ascii="Times New Roman" w:hAnsi="Times New Roman" w:cs="Times New Roman"/>
        </w:rPr>
      </w:pPr>
    </w:p>
    <w:p w14:paraId="2F67EE11" w14:textId="77777777" w:rsidR="00D707B3" w:rsidRPr="008165B2" w:rsidRDefault="00D707B3" w:rsidP="00D707B3">
      <w:pPr>
        <w:rPr>
          <w:rFonts w:ascii="Times New Roman" w:hAnsi="Times New Roman" w:cs="Times New Roman"/>
        </w:rPr>
      </w:pPr>
    </w:p>
    <w:p w14:paraId="5D8B9E09" w14:textId="77777777" w:rsidR="00B92D0F" w:rsidRPr="008165B2" w:rsidRDefault="00B92D0F" w:rsidP="00B92D0F">
      <w:pPr>
        <w:spacing w:after="160" w:line="259" w:lineRule="auto"/>
        <w:jc w:val="right"/>
        <w:rPr>
          <w:rFonts w:ascii="Times New Roman" w:eastAsia="Times New Roman" w:hAnsi="Times New Roman" w:cs="Times New Roman"/>
          <w:noProof w:val="0"/>
        </w:rPr>
      </w:pPr>
    </w:p>
    <w:p w14:paraId="503AA9F7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75975BBE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4AA78142" w14:textId="77777777" w:rsidR="00B92D0F" w:rsidRPr="00B92D0F" w:rsidRDefault="00B92D0F" w:rsidP="00B92D0F">
      <w:pPr>
        <w:spacing w:after="160" w:line="259" w:lineRule="auto"/>
        <w:rPr>
          <w:rFonts w:eastAsia="Times New Roman" w:cs="Times New Roman"/>
          <w:noProof w:val="0"/>
        </w:rPr>
      </w:pPr>
    </w:p>
    <w:p w14:paraId="53408CE5" w14:textId="61D35840" w:rsidR="008A562A" w:rsidRDefault="008A562A">
      <w:pPr>
        <w:rPr>
          <w:b/>
        </w:rPr>
      </w:pPr>
    </w:p>
    <w:sectPr w:rsidR="008A562A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FB28BF"/>
    <w:multiLevelType w:val="hybridMultilevel"/>
    <w:tmpl w:val="8CBA53BA"/>
    <w:lvl w:ilvl="0" w:tplc="3050CEE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5112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41B62"/>
    <w:rsid w:val="00096AF8"/>
    <w:rsid w:val="00275B0C"/>
    <w:rsid w:val="00347D72"/>
    <w:rsid w:val="003B613C"/>
    <w:rsid w:val="003F65C1"/>
    <w:rsid w:val="00693AB1"/>
    <w:rsid w:val="006E120A"/>
    <w:rsid w:val="007402FA"/>
    <w:rsid w:val="008000ED"/>
    <w:rsid w:val="008165B2"/>
    <w:rsid w:val="008A562A"/>
    <w:rsid w:val="008C5FE5"/>
    <w:rsid w:val="008D6A84"/>
    <w:rsid w:val="009B7A12"/>
    <w:rsid w:val="00A836D0"/>
    <w:rsid w:val="00A90DF7"/>
    <w:rsid w:val="00AC35DA"/>
    <w:rsid w:val="00B92D0F"/>
    <w:rsid w:val="00B95C6D"/>
    <w:rsid w:val="00C9578C"/>
    <w:rsid w:val="00D707B3"/>
    <w:rsid w:val="00E55405"/>
    <w:rsid w:val="00F827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jelotekstaChar">
    <w:name w:val="Tijelo teksta Char"/>
    <w:basedOn w:val="Zadanifontodlomka"/>
    <w:link w:val="Tijeloteksta"/>
    <w:qFormat/>
    <w:rsid w:val="008165B2"/>
    <w:rPr>
      <w:sz w:val="24"/>
    </w:rPr>
  </w:style>
  <w:style w:type="paragraph" w:styleId="Tijeloteksta">
    <w:name w:val="Body Text"/>
    <w:basedOn w:val="Normal"/>
    <w:link w:val="TijelotekstaChar"/>
    <w:rsid w:val="008165B2"/>
    <w:pPr>
      <w:suppressAutoHyphens/>
      <w:jc w:val="both"/>
    </w:pPr>
    <w:rPr>
      <w:noProof w:val="0"/>
      <w:sz w:val="24"/>
    </w:rPr>
  </w:style>
  <w:style w:type="character" w:customStyle="1" w:styleId="TijelotekstaChar1">
    <w:name w:val="Tijelo teksta Char1"/>
    <w:basedOn w:val="Zadanifontodlomka"/>
    <w:uiPriority w:val="99"/>
    <w:semiHidden/>
    <w:rsid w:val="008165B2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73745B29-A942-4A87-A720-49CCA408C66C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Zeljka Kolaric</cp:lastModifiedBy>
  <cp:revision>3</cp:revision>
  <cp:lastPrinted>2025-12-22T07:07:00Z</cp:lastPrinted>
  <dcterms:created xsi:type="dcterms:W3CDTF">2026-09-14T11:17:00Z</dcterms:created>
  <dcterms:modified xsi:type="dcterms:W3CDTF">2026-09-23T17:09:00Z</dcterms:modified>
</cp:coreProperties>
</file>