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18F9E16A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2E589FDE" w14:textId="77777777"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+*xfs*pvs*Akl*cvA*xBj*tay*CcE*sha*mhs*cck*pBk*-</w:t>
            </w:r>
            <w:r>
              <w:rPr>
                <w:rFonts w:ascii="PDF417x" w:hAnsi="PDF417x"/>
                <w:sz w:val="24"/>
                <w:szCs w:val="24"/>
              </w:rPr>
              <w:br/>
              <w:t>+*yqw*yFg*yog*pxk*ugc*xDg*snE*gjl*FwE*xCc*zew*-</w:t>
            </w:r>
            <w:r>
              <w:rPr>
                <w:rFonts w:ascii="PDF417x" w:hAnsi="PDF417x"/>
                <w:sz w:val="24"/>
                <w:szCs w:val="24"/>
              </w:rPr>
              <w:br/>
              <w:t>+*eDs*ufy*lyd*lyd*lyd*CBj*dDs*ohz*tjm*tFz*zfE*-</w:t>
            </w:r>
            <w:r>
              <w:rPr>
                <w:rFonts w:ascii="PDF417x" w:hAnsi="PDF417x"/>
                <w:sz w:val="24"/>
                <w:szCs w:val="24"/>
              </w:rPr>
              <w:br/>
              <w:t>+*ftw*lab*CEB*sli*CcE*pwz*ckc*tCw*DhA*BEE*onA*-</w:t>
            </w:r>
            <w:r>
              <w:rPr>
                <w:rFonts w:ascii="PDF417x" w:hAnsi="PDF417x"/>
                <w:sz w:val="24"/>
                <w:szCs w:val="24"/>
              </w:rPr>
              <w:br/>
              <w:t>+*ftA*buw*wkF*lbB*owB*zbe*xCc*ytn*rdz*azn*uws*-</w:t>
            </w:r>
            <w:r>
              <w:rPr>
                <w:rFonts w:ascii="PDF417x" w:hAnsi="PDF417x"/>
                <w:sz w:val="24"/>
                <w:szCs w:val="24"/>
              </w:rPr>
              <w:br/>
              <w:t>+*xjq*rxo*lxg*jtu*ynv*jag*Cty*rtC*Ecj*fjk*uzq*-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:rsidRPr="00B92D0F" w14:paraId="2F6E1E83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5BFA6128" w14:textId="77777777" w:rsidR="00B92D0F" w:rsidRPr="00B92D0F" w:rsidRDefault="00B92D0F" w:rsidP="00A836D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p w14:paraId="49B221CD" w14:textId="77777777" w:rsidR="008C5FE5" w:rsidRDefault="00B92D0F" w:rsidP="00B92D0F">
      <w:pPr>
        <w:jc w:val="both"/>
        <w:rPr>
          <w:rFonts w:eastAsia="Times New Roman" w:cs="Times New Roman"/>
        </w:rPr>
      </w:pPr>
      <w:r w:rsidRPr="00B92D0F">
        <w:rPr>
          <w:rFonts w:eastAsia="Times New Roman" w:cs="Times New Roman"/>
        </w:rPr>
        <w:drawing>
          <wp:anchor distT="0" distB="0" distL="114300" distR="114300" simplePos="0" relativeHeight="251674624" behindDoc="0" locked="0" layoutInCell="1" allowOverlap="1" wp14:anchorId="7A02E439" wp14:editId="2D543F24">
            <wp:simplePos x="0" y="0"/>
            <wp:positionH relativeFrom="column">
              <wp:posOffset>229235</wp:posOffset>
            </wp:positionH>
            <wp:positionV relativeFrom="paragraph">
              <wp:posOffset>-445770</wp:posOffset>
            </wp:positionV>
            <wp:extent cx="335915" cy="445135"/>
            <wp:effectExtent l="0" t="0" r="0" b="0"/>
            <wp:wrapNone/>
            <wp:docPr id="1" name="Slika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1CB8B" w14:textId="3AE56BB9" w:rsidR="008C5FE5" w:rsidRPr="00F827A4" w:rsidRDefault="003F65C1" w:rsidP="00B92D0F">
      <w:pPr>
        <w:jc w:val="both"/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REPUBLIKA HRVATSKA</w:t>
      </w:r>
    </w:p>
    <w:p w14:paraId="75F812B6" w14:textId="2FD81058" w:rsidR="008C5FE5" w:rsidRPr="00F827A4" w:rsidRDefault="00F827A4" w:rsidP="00B92D0F">
      <w:pPr>
        <w:jc w:val="both"/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OSJEČKO-BARANJSKA ŽUPANIJA</w:t>
      </w:r>
    </w:p>
    <w:p w14:paraId="2E955F68" w14:textId="5CA53C0E" w:rsidR="00B92D0F" w:rsidRPr="00F827A4" w:rsidRDefault="00F827A4" w:rsidP="00B92D0F">
      <w:pPr>
        <w:jc w:val="both"/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OPĆINA KNEŽEVI VINOGRADI</w:t>
      </w:r>
    </w:p>
    <w:p w14:paraId="49FDBA6E" w14:textId="30CA9666" w:rsidR="00F827A4" w:rsidRPr="00F827A4" w:rsidRDefault="003B613C" w:rsidP="00B92D0F">
      <w:pPr>
        <w:jc w:val="both"/>
        <w:rPr>
          <w:rFonts w:ascii="Times New Roman" w:eastAsia="Times New Roman" w:hAnsi="Times New Roman" w:cs="Times New Roman"/>
          <w:noProof w:val="0"/>
        </w:rPr>
      </w:pPr>
      <w:r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Općinsko vijeće</w:t>
      </w:r>
    </w:p>
    <w:p w14:paraId="3379EE20" w14:textId="77777777" w:rsidR="00B92D0F" w:rsidRPr="00F827A4" w:rsidRDefault="00B92D0F" w:rsidP="00B92D0F">
      <w:pPr>
        <w:jc w:val="both"/>
        <w:rPr>
          <w:rFonts w:ascii="Times New Roman" w:eastAsia="Times New Roman" w:hAnsi="Times New Roman" w:cs="Times New Roman"/>
          <w:noProof w:val="0"/>
        </w:rPr>
      </w:pPr>
    </w:p>
    <w:p w14:paraId="67B11731" w14:textId="77C2F2BF" w:rsidR="00B92D0F" w:rsidRPr="00F827A4" w:rsidRDefault="00C9578C" w:rsidP="00B92D0F">
      <w:pPr>
        <w:rPr>
          <w:rFonts w:ascii="Times New Roman" w:hAnsi="Times New Roman" w:cs="Times New Roman"/>
        </w:rPr>
      </w:pPr>
      <w:r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KLASA:</w:t>
      </w:r>
      <w:r w:rsidR="00275B0C"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  <w:r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  <w:r w:rsidR="00B92D0F"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024-01/26-01/02</w:t>
      </w:r>
      <w:r w:rsidR="008C5FE5"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</w:p>
    <w:p w14:paraId="0FD39D47" w14:textId="3B225B5A" w:rsidR="00B92D0F" w:rsidRPr="00F827A4" w:rsidRDefault="00C9578C" w:rsidP="00B92D0F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URBROJ: </w:t>
      </w:r>
      <w:r w:rsidR="00B92D0F"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2158-23-01/01-26-2</w:t>
      </w:r>
    </w:p>
    <w:p w14:paraId="4445648A" w14:textId="7E572A66" w:rsidR="00B92D0F" w:rsidRPr="00F827A4" w:rsidRDefault="00041B62" w:rsidP="00B92D0F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proofErr w:type="spellStart"/>
      <w:r w:rsidRPr="00041B62">
        <w:rPr>
          <w:rFonts w:ascii="Times New Roman" w:eastAsia="Times New Roman" w:hAnsi="Times New Roman" w:cs="Times New Roman"/>
          <w:noProof w:val="0"/>
          <w:lang w:eastAsia="hr-HR"/>
        </w:rPr>
        <w:t>Kn.Vinogradi</w:t>
      </w:r>
      <w:proofErr w:type="spellEnd"/>
      <w:r w:rsidR="00C9578C" w:rsidRPr="00F827A4">
        <w:rPr>
          <w:rFonts w:ascii="Times New Roman" w:eastAsia="Times New Roman" w:hAnsi="Times New Roman" w:cs="Times New Roman"/>
          <w:noProof w:val="0"/>
          <w:lang w:eastAsia="hr-HR"/>
        </w:rPr>
        <w:t xml:space="preserve">, </w:t>
      </w:r>
      <w:r w:rsidR="00B92D0F"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18.09.2026.</w:t>
      </w:r>
    </w:p>
    <w:p w14:paraId="6288A7D1" w14:textId="77777777" w:rsidR="00B92D0F" w:rsidRPr="00F827A4" w:rsidRDefault="00B92D0F" w:rsidP="00B92D0F">
      <w:pPr>
        <w:spacing w:after="160" w:line="259" w:lineRule="auto"/>
        <w:rPr>
          <w:rFonts w:ascii="Times New Roman" w:eastAsia="Times New Roman" w:hAnsi="Times New Roman" w:cs="Times New Roman"/>
          <w:noProof w:val="0"/>
        </w:rPr>
      </w:pPr>
    </w:p>
    <w:p w14:paraId="1D156ABA" w14:textId="77777777" w:rsidR="00705AF8" w:rsidRDefault="00705AF8" w:rsidP="00705AF8">
      <w:p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ab/>
        <w:t xml:space="preserve">Temeljem članka 15. stavak 2. Zakona o javnoj nabavi (Narodne novine 120/16, 114/22, 48/26) i članka </w:t>
      </w:r>
      <w:r>
        <w:rPr>
          <w:rFonts w:ascii="Times New Roman" w:hAnsi="Times New Roman"/>
        </w:rPr>
        <w:t>32</w:t>
      </w:r>
      <w:r w:rsidRPr="002A2EE0">
        <w:rPr>
          <w:rFonts w:ascii="Times New Roman" w:hAnsi="Times New Roman"/>
        </w:rPr>
        <w:t>. Statuta Općine Kneževi Vinogradi (Službeni glasnik 3/13, 3/18, 3/20, 1/21, 4/21, 22/23, 7/25, 11/25</w:t>
      </w:r>
      <w:r>
        <w:rPr>
          <w:rFonts w:ascii="Times New Roman" w:hAnsi="Times New Roman"/>
        </w:rPr>
        <w:t>), Općinsko vijeće Općine Kneževi Vinogradi na svojoj 12. sjednici, održanoj 18.rujna 2026.godine donijelo je</w:t>
      </w:r>
    </w:p>
    <w:p w14:paraId="3D3C962A" w14:textId="77777777" w:rsidR="00705AF8" w:rsidRDefault="00705AF8" w:rsidP="00705AF8">
      <w:pPr>
        <w:jc w:val="both"/>
        <w:rPr>
          <w:rFonts w:ascii="Times New Roman" w:hAnsi="Times New Roman"/>
        </w:rPr>
      </w:pPr>
    </w:p>
    <w:p w14:paraId="14C7FB31" w14:textId="239F9559" w:rsidR="00705AF8" w:rsidRDefault="00705AF8" w:rsidP="00705AF8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PRAVILNIK </w:t>
      </w:r>
    </w:p>
    <w:p w14:paraId="1893F95E" w14:textId="77777777" w:rsidR="00705AF8" w:rsidRDefault="00705AF8" w:rsidP="00705AF8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O IZMJENAMA I DOPUNAMA </w:t>
      </w:r>
    </w:p>
    <w:p w14:paraId="2F4F8341" w14:textId="21ECE82E" w:rsidR="00705AF8" w:rsidRDefault="00705AF8" w:rsidP="00705AF8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PRAVILNIKA O PROVOĐENJU POSTUPKA JEDNOSTAVNE NABAVE</w:t>
      </w:r>
    </w:p>
    <w:p w14:paraId="3EADFDD3" w14:textId="77777777" w:rsidR="00705AF8" w:rsidRDefault="00705AF8" w:rsidP="00705AF8">
      <w:pPr>
        <w:jc w:val="center"/>
        <w:rPr>
          <w:rFonts w:ascii="Times New Roman" w:hAnsi="Times New Roman"/>
          <w:b/>
          <w:bCs/>
        </w:rPr>
      </w:pPr>
    </w:p>
    <w:p w14:paraId="015F31BE" w14:textId="64B4C53C" w:rsidR="00705AF8" w:rsidRDefault="00705AF8" w:rsidP="00705AF8">
      <w:pPr>
        <w:spacing w:after="24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Članak 1.</w:t>
      </w:r>
    </w:p>
    <w:p w14:paraId="11FD6595" w14:textId="48E06C9B" w:rsidR="00705AF8" w:rsidRDefault="00705AF8" w:rsidP="00705AF8">
      <w:pPr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ab/>
        <w:t xml:space="preserve">Ovim Pravilnikom  mijenjaju se i  dopunjuju odredbe Pravilnika o provođenju postupka jednostavne nabave (Službeni glasnik 12/26) (na dalje: Pravilnik), usklađujući se sa Zakonom o javnoj nabavi </w:t>
      </w:r>
      <w:r>
        <w:rPr>
          <w:rFonts w:ascii="Times New Roman" w:hAnsi="Times New Roman" w:cs="Times New Roman"/>
        </w:rPr>
        <w:t>(Narodne novine 120/16, 114/22, 48/26) (na dalje: ZJN 2016).</w:t>
      </w:r>
    </w:p>
    <w:p w14:paraId="3AA60A60" w14:textId="2CC6FAA1" w:rsidR="00705AF8" w:rsidRPr="00705AF8" w:rsidRDefault="00705AF8" w:rsidP="00705AF8">
      <w:pPr>
        <w:spacing w:after="240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Članak 2.</w:t>
      </w:r>
    </w:p>
    <w:p w14:paraId="1BD4E6FF" w14:textId="154C4775" w:rsidR="00D707B3" w:rsidRDefault="00705AF8" w:rsidP="00705AF8">
      <w:pPr>
        <w:spacing w:after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Članak 6.stavak 1. Pravilnika mijenja se i glasi:</w:t>
      </w:r>
    </w:p>
    <w:p w14:paraId="60E30EAA" w14:textId="64B3450E" w:rsidR="00705AF8" w:rsidRDefault="00705AF8" w:rsidP="00705AF8">
      <w:pPr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„(1) Radi  sprječavanja, prepoznavanja i uklanjanja sukoba interesa u svim postupcima jednostavne nabave koji se provode na temelju ovog Pravilnika, primjenjuju se članci od 75. do 83. ZJN 2016.“</w:t>
      </w:r>
    </w:p>
    <w:p w14:paraId="78075145" w14:textId="4D46BE25" w:rsidR="00705AF8" w:rsidRDefault="00705AF8" w:rsidP="00705AF8">
      <w:pPr>
        <w:spacing w:after="24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Članak 3. </w:t>
      </w:r>
    </w:p>
    <w:p w14:paraId="057CFDC4" w14:textId="4C6D269E" w:rsidR="00705AF8" w:rsidRDefault="00705AF8" w:rsidP="00705AF8">
      <w:pPr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U članku 9. stavku 2. riječi broj članka „7“ zamjenjuje se brojem „8“.</w:t>
      </w:r>
    </w:p>
    <w:p w14:paraId="12040881" w14:textId="0FA127B1" w:rsidR="00705AF8" w:rsidRDefault="00705AF8" w:rsidP="00705AF8">
      <w:pPr>
        <w:spacing w:after="24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Članak 4.</w:t>
      </w:r>
    </w:p>
    <w:p w14:paraId="268E714C" w14:textId="1302DB9B" w:rsidR="00705AF8" w:rsidRDefault="00705AF8" w:rsidP="00705AF8">
      <w:pPr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U članku 10. stavak 2 mijenja se i glasi:</w:t>
      </w:r>
    </w:p>
    <w:p w14:paraId="6764FC02" w14:textId="02408F82" w:rsidR="00705AF8" w:rsidRPr="00705AF8" w:rsidRDefault="00705AF8" w:rsidP="00705AF8">
      <w:pPr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</w:t>
      </w:r>
      <w:r w:rsidRPr="00705AF8">
        <w:rPr>
          <w:rFonts w:ascii="Times New Roman" w:hAnsi="Times New Roman" w:cs="Times New Roman"/>
        </w:rPr>
        <w:t xml:space="preserve">(2) Iznimno od članka </w:t>
      </w:r>
      <w:r>
        <w:rPr>
          <w:rFonts w:ascii="Times New Roman" w:hAnsi="Times New Roman" w:cs="Times New Roman"/>
        </w:rPr>
        <w:t>10</w:t>
      </w:r>
      <w:r w:rsidRPr="00705AF8">
        <w:rPr>
          <w:rFonts w:ascii="Times New Roman" w:hAnsi="Times New Roman" w:cs="Times New Roman"/>
        </w:rPr>
        <w:t>. st1. ne mora  se provesti  postupak jednostavne nabave putem javne objave u modulu jednostavna nabava EOJN RH</w:t>
      </w:r>
      <w:r>
        <w:rPr>
          <w:rFonts w:ascii="Times New Roman" w:hAnsi="Times New Roman" w:cs="Times New Roman"/>
        </w:rPr>
        <w:t>,</w:t>
      </w:r>
      <w:r w:rsidRPr="00705AF8">
        <w:rPr>
          <w:rFonts w:ascii="Times New Roman" w:hAnsi="Times New Roman" w:cs="Times New Roman"/>
        </w:rPr>
        <w:t xml:space="preserve"> već se </w:t>
      </w:r>
      <w:r>
        <w:rPr>
          <w:rFonts w:ascii="Times New Roman" w:hAnsi="Times New Roman" w:cs="Times New Roman"/>
        </w:rPr>
        <w:t xml:space="preserve">provodi putem modula </w:t>
      </w:r>
      <w:r w:rsidRPr="00705AF8">
        <w:rPr>
          <w:rFonts w:ascii="Times New Roman" w:hAnsi="Times New Roman" w:cs="Times New Roman"/>
        </w:rPr>
        <w:t xml:space="preserve"> jednostavna nabava EOJN RH </w:t>
      </w:r>
      <w:r>
        <w:rPr>
          <w:rFonts w:ascii="Times New Roman" w:hAnsi="Times New Roman" w:cs="Times New Roman"/>
        </w:rPr>
        <w:t xml:space="preserve"> </w:t>
      </w:r>
      <w:r w:rsidRPr="00705AF8">
        <w:rPr>
          <w:rFonts w:ascii="Times New Roman" w:hAnsi="Times New Roman" w:cs="Times New Roman"/>
        </w:rPr>
        <w:t>i to:</w:t>
      </w:r>
    </w:p>
    <w:p w14:paraId="2824BB55" w14:textId="77777777" w:rsidR="00705AF8" w:rsidRPr="00705AF8" w:rsidRDefault="00705AF8" w:rsidP="00705AF8">
      <w:pPr>
        <w:numPr>
          <w:ilvl w:val="0"/>
          <w:numId w:val="1"/>
        </w:numPr>
        <w:spacing w:after="240"/>
        <w:jc w:val="both"/>
        <w:rPr>
          <w:rFonts w:ascii="Times New Roman" w:hAnsi="Times New Roman" w:cs="Times New Roman"/>
        </w:rPr>
      </w:pPr>
      <w:r w:rsidRPr="00705AF8">
        <w:rPr>
          <w:rFonts w:ascii="Times New Roman" w:hAnsi="Times New Roman" w:cs="Times New Roman"/>
        </w:rPr>
        <w:t>ako nije podnesena nijedna ponuda ili nijedna valjana ponuda u prethodno provedenom postupku jednostavne nabave, pod uvjetom da početni ugovorni uvjeti nisu bitno izmijenjeni,</w:t>
      </w:r>
    </w:p>
    <w:p w14:paraId="24338738" w14:textId="77777777" w:rsidR="00705AF8" w:rsidRPr="00705AF8" w:rsidRDefault="00705AF8" w:rsidP="00705AF8">
      <w:pPr>
        <w:numPr>
          <w:ilvl w:val="0"/>
          <w:numId w:val="1"/>
        </w:numPr>
        <w:spacing w:after="240"/>
        <w:jc w:val="both"/>
        <w:rPr>
          <w:rFonts w:ascii="Times New Roman" w:hAnsi="Times New Roman" w:cs="Times New Roman"/>
        </w:rPr>
      </w:pPr>
      <w:r w:rsidRPr="00705AF8">
        <w:rPr>
          <w:rFonts w:ascii="Times New Roman" w:hAnsi="Times New Roman" w:cs="Times New Roman"/>
        </w:rPr>
        <w:t>ako zbog objektivnih razloga predmet nabave može izvršiti, isporučiti ili pružiti samo određeni gospodarski subjekt i to:</w:t>
      </w:r>
    </w:p>
    <w:p w14:paraId="67D732ED" w14:textId="77777777" w:rsidR="00705AF8" w:rsidRPr="00705AF8" w:rsidRDefault="00705AF8" w:rsidP="00705AF8">
      <w:pPr>
        <w:numPr>
          <w:ilvl w:val="0"/>
          <w:numId w:val="2"/>
        </w:numPr>
        <w:spacing w:after="240"/>
        <w:jc w:val="both"/>
        <w:rPr>
          <w:rFonts w:ascii="Times New Roman" w:hAnsi="Times New Roman" w:cs="Times New Roman"/>
        </w:rPr>
      </w:pPr>
      <w:r w:rsidRPr="00705AF8">
        <w:rPr>
          <w:rFonts w:ascii="Times New Roman" w:hAnsi="Times New Roman" w:cs="Times New Roman"/>
        </w:rPr>
        <w:t>ako je predmet nabave stvaranje ili stjecanje jedinstvenog umjetničkog djela ili umjetničke izvedbe,</w:t>
      </w:r>
    </w:p>
    <w:p w14:paraId="45C9A828" w14:textId="77777777" w:rsidR="00705AF8" w:rsidRPr="00705AF8" w:rsidRDefault="00705AF8" w:rsidP="00705AF8">
      <w:pPr>
        <w:numPr>
          <w:ilvl w:val="0"/>
          <w:numId w:val="2"/>
        </w:numPr>
        <w:spacing w:after="240"/>
        <w:jc w:val="both"/>
        <w:rPr>
          <w:rFonts w:ascii="Times New Roman" w:hAnsi="Times New Roman" w:cs="Times New Roman"/>
        </w:rPr>
      </w:pPr>
      <w:r w:rsidRPr="00705AF8">
        <w:rPr>
          <w:rFonts w:ascii="Times New Roman" w:hAnsi="Times New Roman" w:cs="Times New Roman"/>
        </w:rPr>
        <w:t>ako iz tehničkih razloga predmet nabave može isporučiti samo određeni gospodarski subjekt ili</w:t>
      </w:r>
    </w:p>
    <w:p w14:paraId="6444DC3F" w14:textId="77777777" w:rsidR="00705AF8" w:rsidRPr="00705AF8" w:rsidRDefault="00705AF8" w:rsidP="00705AF8">
      <w:pPr>
        <w:numPr>
          <w:ilvl w:val="0"/>
          <w:numId w:val="2"/>
        </w:numPr>
        <w:spacing w:after="240"/>
        <w:jc w:val="both"/>
        <w:rPr>
          <w:rFonts w:ascii="Times New Roman" w:hAnsi="Times New Roman" w:cs="Times New Roman"/>
        </w:rPr>
      </w:pPr>
      <w:r w:rsidRPr="00705AF8">
        <w:rPr>
          <w:rFonts w:ascii="Times New Roman" w:hAnsi="Times New Roman" w:cs="Times New Roman"/>
        </w:rPr>
        <w:t>ako je to nužno radi zaštite isključivih prava, uključujući prava intelektualnog vlasništva</w:t>
      </w:r>
    </w:p>
    <w:p w14:paraId="3E331F4B" w14:textId="534EBBB2" w:rsidR="00705AF8" w:rsidRPr="00705AF8" w:rsidRDefault="00705AF8" w:rsidP="00705AF8">
      <w:pPr>
        <w:numPr>
          <w:ilvl w:val="0"/>
          <w:numId w:val="1"/>
        </w:numPr>
        <w:spacing w:after="240"/>
        <w:jc w:val="both"/>
        <w:rPr>
          <w:rFonts w:ascii="Times New Roman" w:hAnsi="Times New Roman" w:cs="Times New Roman"/>
        </w:rPr>
      </w:pPr>
      <w:r w:rsidRPr="00705AF8">
        <w:rPr>
          <w:rFonts w:ascii="Times New Roman" w:hAnsi="Times New Roman" w:cs="Times New Roman"/>
        </w:rPr>
        <w:lastRenderedPageBreak/>
        <w:t>ako postoji iznimna žurnost uzrokovana događajima koje naručitelj nije mogao predvidjeti niti na njih utjecati.</w:t>
      </w:r>
      <w:r>
        <w:rPr>
          <w:rFonts w:ascii="Times New Roman" w:hAnsi="Times New Roman" w:cs="Times New Roman"/>
        </w:rPr>
        <w:t>“</w:t>
      </w:r>
    </w:p>
    <w:p w14:paraId="39ED9EED" w14:textId="066D261E" w:rsidR="00705AF8" w:rsidRDefault="00705AF8" w:rsidP="00705AF8">
      <w:pPr>
        <w:spacing w:after="24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Članak 5.</w:t>
      </w:r>
    </w:p>
    <w:p w14:paraId="768D4B4E" w14:textId="30206031" w:rsidR="00705AF8" w:rsidRDefault="00705AF8" w:rsidP="00705AF8">
      <w:pPr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U čanku 14. stavak 3. mijenja se i glasi:</w:t>
      </w:r>
    </w:p>
    <w:p w14:paraId="607D1763" w14:textId="276153FB" w:rsidR="00705AF8" w:rsidRDefault="00705AF8" w:rsidP="00705AF8">
      <w:pPr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„(3) Za postupke iz članka 9. i 10. ovoga Pravilnika, ponude se dostavljaju putem modula j</w:t>
      </w:r>
      <w:r w:rsidR="00DC03FA">
        <w:rPr>
          <w:rFonts w:ascii="Times New Roman" w:hAnsi="Times New Roman" w:cs="Times New Roman"/>
        </w:rPr>
        <w:t>ednostavne</w:t>
      </w:r>
      <w:r>
        <w:rPr>
          <w:rFonts w:ascii="Times New Roman" w:hAnsi="Times New Roman" w:cs="Times New Roman"/>
        </w:rPr>
        <w:t xml:space="preserve"> nabave EOJN RH. Izvan sustava moguće je dostaviti samo dijelove ponude koje nije moguće dostaviti elektroničkim putem u skladu s mogućnostima i pravilima struke (npr. </w:t>
      </w:r>
      <w:r w:rsidR="00DC03FA">
        <w:rPr>
          <w:rFonts w:ascii="Times New Roman" w:hAnsi="Times New Roman" w:cs="Times New Roman"/>
        </w:rPr>
        <w:t>jamstvo, uzorci i sl.</w:t>
      </w:r>
      <w:r>
        <w:rPr>
          <w:rFonts w:ascii="Times New Roman" w:hAnsi="Times New Roman" w:cs="Times New Roman"/>
        </w:rPr>
        <w:t>).</w:t>
      </w:r>
    </w:p>
    <w:p w14:paraId="56B0E3A2" w14:textId="6A9EFED9" w:rsidR="00705AF8" w:rsidRDefault="00705AF8" w:rsidP="00705AF8">
      <w:pPr>
        <w:spacing w:after="24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Članak 6.</w:t>
      </w:r>
    </w:p>
    <w:p w14:paraId="56468EBA" w14:textId="2F8140EF" w:rsidR="00705AF8" w:rsidRDefault="00705AF8" w:rsidP="00705AF8">
      <w:pPr>
        <w:spacing w:after="24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(1) U članku 16. stavak 9 mijenja se i glasi:</w:t>
      </w:r>
    </w:p>
    <w:p w14:paraId="2F8427BE" w14:textId="4E6A5BF8" w:rsidR="00705AF8" w:rsidRDefault="00705AF8" w:rsidP="00705AF8">
      <w:pPr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„(9) O prigovoru odlučuje općinski načelnik,.“ </w:t>
      </w:r>
    </w:p>
    <w:p w14:paraId="31394443" w14:textId="77777777" w:rsidR="00705AF8" w:rsidRDefault="00705AF8" w:rsidP="00705AF8">
      <w:pPr>
        <w:spacing w:after="24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(2) U istom članku stavak 12. mijenja se i glasi:</w:t>
      </w:r>
    </w:p>
    <w:p w14:paraId="1D702FDD" w14:textId="77777777" w:rsidR="00705AF8" w:rsidRDefault="00705AF8" w:rsidP="00705AF8">
      <w:pPr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„(12) Protiv rješenja o prigovoru žalba nije dopuštena, ali se može pokrenuti upravni spor pred mjesno nadležnim upravnim sudom.“</w:t>
      </w:r>
    </w:p>
    <w:p w14:paraId="1411EB05" w14:textId="2BC64EB8" w:rsidR="00705AF8" w:rsidRDefault="00705AF8" w:rsidP="00705AF8">
      <w:pPr>
        <w:spacing w:after="24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Članak 7.</w:t>
      </w:r>
    </w:p>
    <w:p w14:paraId="674A8D12" w14:textId="517602F4" w:rsidR="00705AF8" w:rsidRDefault="00705AF8" w:rsidP="00705AF8">
      <w:pPr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(1) U članku 17. iza stavka 4. dodaje se stavak 5., a dosadašnji stavci 5, 6, 7 i 8., postaju 6, 7, 8 i 9. novi stavak 5. glasi:</w:t>
      </w:r>
    </w:p>
    <w:p w14:paraId="781485D5" w14:textId="141FC2CE" w:rsidR="00705AF8" w:rsidRDefault="00705AF8" w:rsidP="00705AF8">
      <w:pPr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„(5) Izmjenom ugovora ne smije se zaobići primjena pravila o određivanju procijenjene vrijednosti nabave, niti umjetno izbjeći  provedba postupka koji bi bio primjenjiv da je potreba bila poznata u trenutku pokretanja postupka.“</w:t>
      </w:r>
    </w:p>
    <w:p w14:paraId="3F57DE15" w14:textId="02E0D8C4" w:rsidR="00705AF8" w:rsidRDefault="00705AF8" w:rsidP="00705AF8">
      <w:pPr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(2) U istom članku stavak 9. (ranije 8.) mijenja se i glasi:</w:t>
      </w:r>
    </w:p>
    <w:p w14:paraId="579C14AF" w14:textId="77777777" w:rsidR="00705AF8" w:rsidRDefault="00705AF8" w:rsidP="00705AF8">
      <w:pPr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„(9) Ako izmjena ugovora podrazumijeva značajno povećanje vrijednosti ugovora ili promjenu predmeta nabave, odnosno ako bi izmjena ugovora dovela do potrebe za provedbom postupka koji bi, da  je  potreba bila poznata u trenutku pokretanja postupka, zahtijevao primjenu strožih pravila, naručitelj je dužan provesti novi postupak nabave prema procijenjenoj vrijednosti koja uključuje ukupnu vrijednost ranije izvršenih i dodatnih radova, roba i usluga  za koje se naknadno utvrdilo da su potrebni.“</w:t>
      </w:r>
    </w:p>
    <w:p w14:paraId="1FA4A357" w14:textId="4A0AB9A4" w:rsidR="00705AF8" w:rsidRPr="00705AF8" w:rsidRDefault="00705AF8" w:rsidP="00705AF8">
      <w:pPr>
        <w:spacing w:after="240"/>
        <w:jc w:val="center"/>
        <w:rPr>
          <w:rFonts w:ascii="Times New Roman" w:hAnsi="Times New Roman" w:cs="Times New Roman"/>
        </w:rPr>
      </w:pPr>
      <w:r w:rsidRPr="00705AF8">
        <w:rPr>
          <w:rFonts w:ascii="Times New Roman" w:hAnsi="Times New Roman" w:cs="Times New Roman"/>
        </w:rPr>
        <w:t>Članak 8.</w:t>
      </w:r>
    </w:p>
    <w:p w14:paraId="0C183DCC" w14:textId="44A77D37" w:rsidR="00705AF8" w:rsidRDefault="00705AF8" w:rsidP="00705AF8">
      <w:pPr>
        <w:spacing w:after="240"/>
        <w:jc w:val="both"/>
        <w:rPr>
          <w:rFonts w:ascii="Times New Roman" w:hAnsi="Times New Roman" w:cs="Times New Roman"/>
        </w:rPr>
      </w:pPr>
      <w:r w:rsidRPr="00705AF8">
        <w:rPr>
          <w:rFonts w:ascii="Times New Roman" w:hAnsi="Times New Roman" w:cs="Times New Roman"/>
        </w:rPr>
        <w:tab/>
        <w:t xml:space="preserve">Ovlašćuje se Komisija za Statut, Poslovnik i normativnu djelatnost da izradi pročišćeni tekst </w:t>
      </w:r>
      <w:r>
        <w:rPr>
          <w:rFonts w:ascii="Times New Roman" w:hAnsi="Times New Roman" w:cs="Times New Roman"/>
        </w:rPr>
        <w:t>Pravilnika o provedbi postupka jednostavne nabave.</w:t>
      </w:r>
    </w:p>
    <w:p w14:paraId="4FB6C788" w14:textId="38997555" w:rsidR="00705AF8" w:rsidRPr="00705AF8" w:rsidRDefault="00705AF8" w:rsidP="00705AF8">
      <w:pPr>
        <w:spacing w:after="24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Članak 9.</w:t>
      </w:r>
    </w:p>
    <w:p w14:paraId="1CC0B391" w14:textId="4481E861" w:rsidR="00705AF8" w:rsidRPr="00705AF8" w:rsidRDefault="00705AF8" w:rsidP="00705AF8">
      <w:pPr>
        <w:spacing w:after="240"/>
        <w:jc w:val="both"/>
        <w:rPr>
          <w:rFonts w:ascii="Times New Roman" w:hAnsi="Times New Roman" w:cs="Times New Roman"/>
        </w:rPr>
      </w:pPr>
      <w:r w:rsidRPr="00705AF8">
        <w:rPr>
          <w:rFonts w:ascii="Times New Roman" w:hAnsi="Times New Roman" w:cs="Times New Roman"/>
        </w:rPr>
        <w:tab/>
        <w:t xml:space="preserve">Ovaj Pravilnik o izmjenama i dopunama Pravilnika stupa na snagu </w:t>
      </w:r>
      <w:r>
        <w:rPr>
          <w:rFonts w:ascii="Times New Roman" w:hAnsi="Times New Roman" w:cs="Times New Roman"/>
        </w:rPr>
        <w:t>8 dana od dana objave u Službenom glasniku, a ima se objaviti i na web stranici Općine, te EOJN.</w:t>
      </w:r>
    </w:p>
    <w:p w14:paraId="2CC29A52" w14:textId="77777777" w:rsidR="00D707B3" w:rsidRPr="00F827A4" w:rsidRDefault="00D707B3" w:rsidP="00D707B3">
      <w:pPr>
        <w:rPr>
          <w:rFonts w:ascii="Times New Roman" w:hAnsi="Times New Roman" w:cs="Times New Roman"/>
        </w:rPr>
      </w:pPr>
    </w:p>
    <w:p w14:paraId="4F3B13DE" w14:textId="77777777" w:rsidR="00D707B3" w:rsidRPr="00F827A4" w:rsidRDefault="00D707B3" w:rsidP="00D707B3">
      <w:pPr>
        <w:rPr>
          <w:rFonts w:ascii="Times New Roman" w:hAnsi="Times New Roman" w:cs="Times New Roman"/>
        </w:rPr>
      </w:pPr>
    </w:p>
    <w:p w14:paraId="6CAB9CA4" w14:textId="49391107" w:rsidR="00F827A4" w:rsidRDefault="003B613C" w:rsidP="003B613C">
      <w:pPr>
        <w:ind w:left="6372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PREDSJED</w:t>
      </w:r>
      <w:r w:rsidR="008D6A84">
        <w:rPr>
          <w:rFonts w:ascii="Times New Roman" w:hAnsi="Times New Roman" w:cs="Times New Roman"/>
        </w:rPr>
        <w:t>NICA</w:t>
      </w:r>
    </w:p>
    <w:p w14:paraId="2226C1FC" w14:textId="7A4301F2" w:rsidR="003B613C" w:rsidRDefault="003B613C" w:rsidP="00D707B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OPĆINSKOG VIJEĆA</w:t>
      </w:r>
    </w:p>
    <w:p w14:paraId="707FBC3E" w14:textId="7B5296AA" w:rsidR="008D6A84" w:rsidRDefault="00705AF8" w:rsidP="00705AF8">
      <w:pPr>
        <w:ind w:left="6372" w:firstLine="708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</w:t>
      </w:r>
      <w:r w:rsidR="008D6A84" w:rsidRPr="002A2EE0">
        <w:rPr>
          <w:rFonts w:ascii="Times New Roman" w:hAnsi="Times New Roman"/>
          <w:bCs/>
        </w:rPr>
        <w:t>Ružica Batori</w:t>
      </w:r>
    </w:p>
    <w:p w14:paraId="77AEA8C2" w14:textId="544B86D0" w:rsidR="003B613C" w:rsidRPr="00F827A4" w:rsidRDefault="003B613C" w:rsidP="00D707B3">
      <w:pPr>
        <w:jc w:val="right"/>
        <w:rPr>
          <w:rFonts w:ascii="Times New Roman" w:hAnsi="Times New Roman" w:cs="Times New Roman"/>
        </w:rPr>
      </w:pPr>
    </w:p>
    <w:p w14:paraId="2DE46E4B" w14:textId="77777777" w:rsidR="00D707B3" w:rsidRPr="00F827A4" w:rsidRDefault="00D707B3" w:rsidP="00D707B3">
      <w:pPr>
        <w:jc w:val="right"/>
        <w:rPr>
          <w:rFonts w:ascii="Times New Roman" w:hAnsi="Times New Roman" w:cs="Times New Roman"/>
        </w:rPr>
      </w:pPr>
    </w:p>
    <w:p w14:paraId="2F67EE11" w14:textId="77777777" w:rsidR="00D707B3" w:rsidRPr="00F827A4" w:rsidRDefault="00D707B3" w:rsidP="00D707B3">
      <w:pPr>
        <w:rPr>
          <w:rFonts w:ascii="Times New Roman" w:hAnsi="Times New Roman" w:cs="Times New Roman"/>
        </w:rPr>
      </w:pPr>
    </w:p>
    <w:sectPr w:rsidR="00D707B3" w:rsidRPr="00F827A4" w:rsidSect="00705AF8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4D0401"/>
    <w:multiLevelType w:val="hybridMultilevel"/>
    <w:tmpl w:val="9A7E729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5A2F79"/>
    <w:multiLevelType w:val="hybridMultilevel"/>
    <w:tmpl w:val="30C6A86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0748864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419539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41B62"/>
    <w:rsid w:val="00096AF8"/>
    <w:rsid w:val="00275B0C"/>
    <w:rsid w:val="00347D72"/>
    <w:rsid w:val="003B613C"/>
    <w:rsid w:val="003F65C1"/>
    <w:rsid w:val="00693AB1"/>
    <w:rsid w:val="00705AF8"/>
    <w:rsid w:val="007219F2"/>
    <w:rsid w:val="008A562A"/>
    <w:rsid w:val="008C5FE5"/>
    <w:rsid w:val="008D6A84"/>
    <w:rsid w:val="009027FD"/>
    <w:rsid w:val="00926A3D"/>
    <w:rsid w:val="009B7A12"/>
    <w:rsid w:val="00A836D0"/>
    <w:rsid w:val="00A90DF7"/>
    <w:rsid w:val="00AC35DA"/>
    <w:rsid w:val="00B92D0F"/>
    <w:rsid w:val="00C9578C"/>
    <w:rsid w:val="00D707B3"/>
    <w:rsid w:val="00DC03FA"/>
    <w:rsid w:val="00E55405"/>
    <w:rsid w:val="00F827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2B2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73745B29-A942-4A87-A720-49CCA408C66C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office:excel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651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MIKRESIMIR</dc:creator>
  <cp:lastModifiedBy>Zeljka Kolaric</cp:lastModifiedBy>
  <cp:revision>2</cp:revision>
  <cp:lastPrinted>2014-11-26T14:09:00Z</cp:lastPrinted>
  <dcterms:created xsi:type="dcterms:W3CDTF">2026-09-23T18:23:00Z</dcterms:created>
  <dcterms:modified xsi:type="dcterms:W3CDTF">2026-09-23T18:23:00Z</dcterms:modified>
</cp:coreProperties>
</file>